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drawings/drawing7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221DD82" w14:textId="7250D8A7" w:rsidR="004F4769" w:rsidRDefault="00243AF4" w:rsidP="002E667F">
      <w:pPr>
        <w:jc w:val="both"/>
        <w:rPr>
          <w:rFonts w:cstheme="majorBidi"/>
          <w:bCs/>
          <w:bdr w:val="none" w:sz="0" w:space="0" w:color="auto" w:frame="1"/>
          <w:vertAlign w:val="superscript"/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24330AB9" wp14:editId="555B25F0">
                <wp:simplePos x="0" y="0"/>
                <wp:positionH relativeFrom="margin">
                  <wp:posOffset>1233170</wp:posOffset>
                </wp:positionH>
                <wp:positionV relativeFrom="paragraph">
                  <wp:posOffset>4169410</wp:posOffset>
                </wp:positionV>
                <wp:extent cx="350845" cy="219075"/>
                <wp:effectExtent l="0" t="0" r="0" b="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845" cy="219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5A12C7" w14:textId="77777777" w:rsidR="0073326C" w:rsidRPr="003A17A4" w:rsidRDefault="0073326C" w:rsidP="0067217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330AB9"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left:0;text-align:left;margin-left:97.1pt;margin-top:328.3pt;width:27.65pt;height:17.25pt;z-index:251780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" filled="f" stroked="f" strokeweight=".5pt">
                <v:textbox>
                  <w:txbxContent>
                    <w:p w14:paraId="375A12C7" w14:textId="77777777" w:rsidR="0073326C" w:rsidRPr="003A17A4" w:rsidRDefault="0073326C" w:rsidP="0067217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9E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4FFD6482" wp14:editId="1E5A8859">
                <wp:simplePos x="0" y="0"/>
                <wp:positionH relativeFrom="margin">
                  <wp:posOffset>4579620</wp:posOffset>
                </wp:positionH>
                <wp:positionV relativeFrom="paragraph">
                  <wp:posOffset>2070545</wp:posOffset>
                </wp:positionV>
                <wp:extent cx="372110" cy="287020"/>
                <wp:effectExtent l="0" t="0" r="0" b="0"/>
                <wp:wrapNone/>
                <wp:docPr id="107" name="Textfeld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 id="2">
                        <w:txbxContent>
                          <w:p w14:paraId="27AB8CCA" w14:textId="77777777" w:rsidR="00BC57DD" w:rsidRPr="003A17A4" w:rsidRDefault="00BC57DD" w:rsidP="00BC57D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D6482" id="Textfeld 107" o:spid="_x0000_s1027" type="#_x0000_t202" style="position:absolute;left:0;text-align:left;margin-left:360.6pt;margin-top:163.05pt;width:29.3pt;height:22.6pt;z-index:2517703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" filled="f" stroked="f" strokeweight=".5pt">
                <v:textbox style="mso-next-textbox:#Textfeld 99">
                  <w:txbxContent>
                    <w:p w14:paraId="27AB8CCA" w14:textId="77777777" w:rsidR="00BC57DD" w:rsidRPr="003A17A4" w:rsidRDefault="00BC57DD" w:rsidP="00BC57DD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A17A4">
                        <w:rPr>
                          <w:b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9E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40A3B24B" wp14:editId="62FBCA39">
                <wp:simplePos x="0" y="0"/>
                <wp:positionH relativeFrom="margin">
                  <wp:posOffset>4556760</wp:posOffset>
                </wp:positionH>
                <wp:positionV relativeFrom="paragraph">
                  <wp:posOffset>35750</wp:posOffset>
                </wp:positionV>
                <wp:extent cx="372110" cy="287020"/>
                <wp:effectExtent l="0" t="0" r="0" b="0"/>
                <wp:wrapNone/>
                <wp:docPr id="106" name="Textfeld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E27CD7" w14:textId="77777777" w:rsidR="00BC57DD" w:rsidRPr="003A17A4" w:rsidRDefault="00BC57DD" w:rsidP="00BC57D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3B24B" id="Textfeld 106" o:spid="_x0000_s1028" type="#_x0000_t202" style="position:absolute;left:0;text-align:left;margin-left:358.8pt;margin-top:2.8pt;width:29.3pt;height:22.6pt;z-index:2517683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" filled="f" stroked="f" strokeweight=".5pt">
                <v:textbox>
                  <w:txbxContent>
                    <w:p w14:paraId="1EE27CD7" w14:textId="77777777" w:rsidR="00BC57DD" w:rsidRPr="003A17A4" w:rsidRDefault="00BC57DD" w:rsidP="00BC57D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9E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7089EAE2" wp14:editId="7604DBCE">
                <wp:simplePos x="0" y="0"/>
                <wp:positionH relativeFrom="margin">
                  <wp:posOffset>1179640</wp:posOffset>
                </wp:positionH>
                <wp:positionV relativeFrom="paragraph">
                  <wp:posOffset>26035</wp:posOffset>
                </wp:positionV>
                <wp:extent cx="372110" cy="287020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8A4036" w14:textId="77777777" w:rsidR="00976B64" w:rsidRPr="003A17A4" w:rsidRDefault="00976B64" w:rsidP="00976B6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9EAE2" id="Textfeld 6" o:spid="_x0000_s1029" type="#_x0000_t202" style="position:absolute;left:0;text-align:left;margin-left:92.9pt;margin-top:2.05pt;width:29.3pt;height:22.6pt;z-index:2517765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" filled="f" stroked="f" strokeweight=".5pt">
                <v:textbox>
                  <w:txbxContent>
                    <w:p w14:paraId="218A4036" w14:textId="77777777" w:rsidR="00976B64" w:rsidRPr="003A17A4" w:rsidRDefault="00976B64" w:rsidP="00976B6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9E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337169D8" wp14:editId="7C213C52">
                <wp:simplePos x="0" y="0"/>
                <wp:positionH relativeFrom="margin">
                  <wp:posOffset>1151890</wp:posOffset>
                </wp:positionH>
                <wp:positionV relativeFrom="paragraph">
                  <wp:posOffset>2092135</wp:posOffset>
                </wp:positionV>
                <wp:extent cx="372110" cy="287020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D92C5A" w14:textId="77777777" w:rsidR="0073326C" w:rsidRPr="003A17A4" w:rsidRDefault="0073326C" w:rsidP="0073326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7169D8" id="Textfeld 2" o:spid="_x0000_s1030" type="#_x0000_t202" style="position:absolute;left:0;text-align:left;margin-left:90.7pt;margin-top:164.75pt;width:29.3pt;height:22.6pt;z-index:2517785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" filled="f" stroked="f" strokeweight=".5pt">
                <v:textbox>
                  <w:txbxContent>
                    <w:p w14:paraId="33D92C5A" w14:textId="77777777" w:rsidR="0073326C" w:rsidRPr="003A17A4" w:rsidRDefault="0073326C" w:rsidP="0073326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59E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09925E68" wp14:editId="4F3C60DF">
                <wp:simplePos x="0" y="0"/>
                <wp:positionH relativeFrom="margin">
                  <wp:posOffset>4599940</wp:posOffset>
                </wp:positionH>
                <wp:positionV relativeFrom="paragraph">
                  <wp:posOffset>4185095</wp:posOffset>
                </wp:positionV>
                <wp:extent cx="372110" cy="287020"/>
                <wp:effectExtent l="0" t="0" r="0" b="0"/>
                <wp:wrapNone/>
                <wp:docPr id="108" name="Textfeld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1D3611" w14:textId="77777777" w:rsidR="00BC57DD" w:rsidRPr="003A17A4" w:rsidRDefault="00BC57DD" w:rsidP="00BC57D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925E68" id="Textfeld 108" o:spid="_x0000_s1031" type="#_x0000_t202" style="position:absolute;left:0;text-align:left;margin-left:362.2pt;margin-top:329.55pt;width:29.3pt;height:22.6pt;z-index:251772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" filled="f" stroked="f" strokeweight=".5pt">
                <v:textbox>
                  <w:txbxContent>
                    <w:p w14:paraId="2E1D3611" w14:textId="77777777" w:rsidR="00BC57DD" w:rsidRPr="003A17A4" w:rsidRDefault="00BC57DD" w:rsidP="00BC57D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57DD">
        <w:rPr>
          <w:noProof/>
          <w:lang w:val="en-US" w:eastAsia="en-US"/>
        </w:rPr>
        <w:drawing>
          <wp:anchor distT="0" distB="0" distL="114300" distR="114300" simplePos="0" relativeHeight="251755008" behindDoc="0" locked="0" layoutInCell="1" allowOverlap="1" wp14:anchorId="5A5D217A" wp14:editId="47467654">
            <wp:simplePos x="0" y="0"/>
            <wp:positionH relativeFrom="column">
              <wp:posOffset>-709295</wp:posOffset>
            </wp:positionH>
            <wp:positionV relativeFrom="paragraph">
              <wp:posOffset>2146300</wp:posOffset>
            </wp:positionV>
            <wp:extent cx="3466465" cy="1954530"/>
            <wp:effectExtent l="0" t="0" r="635" b="7620"/>
            <wp:wrapTopAndBottom/>
            <wp:docPr id="105" name="Diagramm 10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DD">
        <w:rPr>
          <w:noProof/>
          <w:lang w:val="en-US" w:eastAsia="en-US"/>
        </w:rPr>
        <w:drawing>
          <wp:anchor distT="0" distB="0" distL="114300" distR="114300" simplePos="0" relativeHeight="251757056" behindDoc="1" locked="0" layoutInCell="1" allowOverlap="1" wp14:anchorId="6B70D0F5" wp14:editId="078C35CA">
            <wp:simplePos x="0" y="0"/>
            <wp:positionH relativeFrom="column">
              <wp:posOffset>2846852</wp:posOffset>
            </wp:positionH>
            <wp:positionV relativeFrom="paragraph">
              <wp:posOffset>119853</wp:posOffset>
            </wp:positionV>
            <wp:extent cx="3465195" cy="1952955"/>
            <wp:effectExtent l="0" t="0" r="1905" b="0"/>
            <wp:wrapNone/>
            <wp:docPr id="93" name="Diagramm 9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DD">
        <w:rPr>
          <w:noProof/>
          <w:lang w:val="en-US" w:eastAsia="en-US"/>
        </w:rPr>
        <w:drawing>
          <wp:anchor distT="0" distB="0" distL="114300" distR="114300" simplePos="0" relativeHeight="251758080" behindDoc="1" locked="0" layoutInCell="1" allowOverlap="1" wp14:anchorId="2E2D3F25" wp14:editId="374B3D84">
            <wp:simplePos x="0" y="0"/>
            <wp:positionH relativeFrom="column">
              <wp:posOffset>2847340</wp:posOffset>
            </wp:positionH>
            <wp:positionV relativeFrom="paragraph">
              <wp:posOffset>2147097</wp:posOffset>
            </wp:positionV>
            <wp:extent cx="3466465" cy="1954530"/>
            <wp:effectExtent l="0" t="0" r="635" b="7620"/>
            <wp:wrapNone/>
            <wp:docPr id="94" name="Diagramm 9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D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55BF6479" wp14:editId="2A7E63F4">
                <wp:simplePos x="0" y="0"/>
                <wp:positionH relativeFrom="column">
                  <wp:posOffset>-765175</wp:posOffset>
                </wp:positionH>
                <wp:positionV relativeFrom="paragraph">
                  <wp:posOffset>4184650</wp:posOffset>
                </wp:positionV>
                <wp:extent cx="372110" cy="287020"/>
                <wp:effectExtent l="0" t="0" r="0" b="0"/>
                <wp:wrapNone/>
                <wp:docPr id="99" name="Textfeld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DAB244" id="Textfeld 99" o:spid="_x0000_s1041" type="#_x0000_t202" style="position:absolute;left:0;text-align:left;margin-left:-60.25pt;margin-top:329.5pt;width:29.3pt;height:22.6pt;z-index:2517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" filled="f" stroked="f" strokeweight=".5pt">
                <v:textbox>
                  <w:txbxContent/>
                </v:textbox>
              </v:shape>
            </w:pict>
          </mc:Fallback>
        </mc:AlternateContent>
      </w:r>
      <w:r w:rsidR="00BC57DD">
        <w:rPr>
          <w:noProof/>
          <w:lang w:val="en-US" w:eastAsia="en-US"/>
        </w:rPr>
        <w:drawing>
          <wp:anchor distT="0" distB="0" distL="114300" distR="114300" simplePos="0" relativeHeight="251759104" behindDoc="1" locked="0" layoutInCell="1" allowOverlap="1" wp14:anchorId="4DCD53FE" wp14:editId="5B20FBBD">
            <wp:simplePos x="0" y="0"/>
            <wp:positionH relativeFrom="column">
              <wp:posOffset>2874645</wp:posOffset>
            </wp:positionH>
            <wp:positionV relativeFrom="paragraph">
              <wp:posOffset>4245610</wp:posOffset>
            </wp:positionV>
            <wp:extent cx="3466465" cy="1954530"/>
            <wp:effectExtent l="0" t="0" r="635" b="7620"/>
            <wp:wrapNone/>
            <wp:docPr id="95" name="Diagramm 9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DD">
        <w:rPr>
          <w:noProof/>
          <w:lang w:val="en-US" w:eastAsia="en-US"/>
        </w:rPr>
        <w:drawing>
          <wp:anchor distT="0" distB="0" distL="114300" distR="114300" simplePos="0" relativeHeight="251756032" behindDoc="1" locked="0" layoutInCell="1" allowOverlap="1" wp14:anchorId="25507121" wp14:editId="03A3A05A">
            <wp:simplePos x="0" y="0"/>
            <wp:positionH relativeFrom="column">
              <wp:posOffset>-679450</wp:posOffset>
            </wp:positionH>
            <wp:positionV relativeFrom="paragraph">
              <wp:posOffset>4245610</wp:posOffset>
            </wp:positionV>
            <wp:extent cx="3465195" cy="1953260"/>
            <wp:effectExtent l="0" t="0" r="1905" b="8890"/>
            <wp:wrapNone/>
            <wp:docPr id="92" name="Diagramm 9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7D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1301F2B3" wp14:editId="4CC87CB7">
                <wp:simplePos x="0" y="0"/>
                <wp:positionH relativeFrom="column">
                  <wp:posOffset>-818707</wp:posOffset>
                </wp:positionH>
                <wp:positionV relativeFrom="paragraph">
                  <wp:posOffset>61181</wp:posOffset>
                </wp:positionV>
                <wp:extent cx="372110" cy="287020"/>
                <wp:effectExtent l="0" t="0" r="0" b="0"/>
                <wp:wrapNone/>
                <wp:docPr id="97" name="Textfeld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2A5214" w14:textId="77777777" w:rsidR="00E2506B" w:rsidRDefault="00E250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01F2B3" id="Textfeld 97" o:spid="_x0000_s1033" type="#_x0000_t202" style="position:absolute;left:0;text-align:left;margin-left:-64.45pt;margin-top:4.8pt;width:29.3pt;height:22.6pt;z-index:2517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" filled="f" stroked="f" strokeweight=".5pt">
                <v:textbox>
                  <w:txbxContent>
                    <w:p w14:paraId="442A5214" w14:textId="77777777" w:rsidR="00E2506B" w:rsidRDefault="00E2506B"/>
                  </w:txbxContent>
                </v:textbox>
              </v:shape>
            </w:pict>
          </mc:Fallback>
        </mc:AlternateContent>
      </w:r>
      <w:r w:rsidR="002B32F7" w:rsidRPr="00976B64">
        <w:rPr>
          <w:noProof/>
          <w:lang w:val="en-US"/>
        </w:rPr>
        <w:t xml:space="preserve"> </w:t>
      </w:r>
      <w:r w:rsidR="004F4769">
        <w:rPr>
          <w:noProof/>
          <w:lang w:val="en-US" w:eastAsia="en-US"/>
        </w:rPr>
        <w:drawing>
          <wp:anchor distT="0" distB="0" distL="114300" distR="114300" simplePos="0" relativeHeight="251753984" behindDoc="0" locked="0" layoutInCell="1" allowOverlap="1" wp14:anchorId="1605AE9A" wp14:editId="218FCEC7">
            <wp:simplePos x="0" y="0"/>
            <wp:positionH relativeFrom="column">
              <wp:posOffset>-720725</wp:posOffset>
            </wp:positionH>
            <wp:positionV relativeFrom="paragraph">
              <wp:posOffset>108585</wp:posOffset>
            </wp:positionV>
            <wp:extent cx="3466214" cy="1951200"/>
            <wp:effectExtent l="0" t="0" r="1270" b="0"/>
            <wp:wrapTopAndBottom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B75C1" w14:textId="522F0E9F" w:rsidR="004F4769" w:rsidRDefault="004F4769" w:rsidP="00FC791B">
      <w:pPr>
        <w:rPr>
          <w:lang w:val="en-US"/>
        </w:rPr>
      </w:pPr>
    </w:p>
    <w:p w14:paraId="5C21496C" w14:textId="77777777" w:rsidR="004F4769" w:rsidRDefault="004F4769" w:rsidP="00FC791B">
      <w:pPr>
        <w:rPr>
          <w:lang w:val="en-US"/>
        </w:rPr>
      </w:pPr>
    </w:p>
    <w:p w14:paraId="040AAC0C" w14:textId="77777777" w:rsidR="004F4769" w:rsidRDefault="004F4769" w:rsidP="00FC791B">
      <w:pPr>
        <w:rPr>
          <w:lang w:val="en-US"/>
        </w:rPr>
      </w:pPr>
    </w:p>
    <w:p w14:paraId="28770CD8" w14:textId="77777777" w:rsidR="004F4769" w:rsidRDefault="004F4769" w:rsidP="00FC791B">
      <w:pPr>
        <w:rPr>
          <w:lang w:val="en-US"/>
        </w:rPr>
      </w:pPr>
    </w:p>
    <w:p w14:paraId="7A34950E" w14:textId="77777777" w:rsidR="004F4769" w:rsidRDefault="004F4769" w:rsidP="00FC791B">
      <w:pPr>
        <w:rPr>
          <w:lang w:val="en-US"/>
        </w:rPr>
      </w:pPr>
    </w:p>
    <w:p w14:paraId="4E472B14" w14:textId="77777777" w:rsidR="004F4769" w:rsidRDefault="004F4769" w:rsidP="00FC791B">
      <w:pPr>
        <w:rPr>
          <w:lang w:val="en-US"/>
        </w:rPr>
      </w:pPr>
    </w:p>
    <w:p w14:paraId="1B4C74CF" w14:textId="77777777" w:rsidR="004F4769" w:rsidRDefault="004F4769" w:rsidP="00FC791B">
      <w:pPr>
        <w:rPr>
          <w:lang w:val="en-US"/>
        </w:rPr>
      </w:pPr>
    </w:p>
    <w:p w14:paraId="5F29FB2B" w14:textId="77777777" w:rsidR="004F4769" w:rsidRDefault="004F4769" w:rsidP="00FC791B">
      <w:pPr>
        <w:rPr>
          <w:lang w:val="en-US"/>
        </w:rPr>
      </w:pPr>
    </w:p>
    <w:p w14:paraId="689595E2" w14:textId="77777777" w:rsidR="004F4769" w:rsidRDefault="004F4769" w:rsidP="00FC791B">
      <w:pPr>
        <w:rPr>
          <w:lang w:val="en-US"/>
        </w:rPr>
      </w:pPr>
    </w:p>
    <w:p w14:paraId="4DA3E335" w14:textId="77777777" w:rsidR="004F4769" w:rsidRDefault="004F4769" w:rsidP="00FC791B">
      <w:pPr>
        <w:rPr>
          <w:lang w:val="en-US"/>
        </w:rPr>
      </w:pPr>
    </w:p>
    <w:p w14:paraId="23503582" w14:textId="77777777" w:rsidR="004F4769" w:rsidRDefault="004F4769" w:rsidP="00FC791B">
      <w:pPr>
        <w:rPr>
          <w:lang w:val="en-US"/>
        </w:rPr>
      </w:pPr>
    </w:p>
    <w:p w14:paraId="57217A1E" w14:textId="77777777" w:rsidR="004F4769" w:rsidRDefault="00BC57DD" w:rsidP="00FC791B">
      <w:pPr>
        <w:rPr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4DE6472C" wp14:editId="1645302A">
                <wp:simplePos x="0" y="0"/>
                <wp:positionH relativeFrom="page">
                  <wp:align>center</wp:align>
                </wp:positionH>
                <wp:positionV relativeFrom="paragraph">
                  <wp:posOffset>9905</wp:posOffset>
                </wp:positionV>
                <wp:extent cx="372110" cy="287020"/>
                <wp:effectExtent l="0" t="0" r="0" b="0"/>
                <wp:wrapNone/>
                <wp:docPr id="110" name="Textfeld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110" cy="287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98FFCA" w14:textId="77777777" w:rsidR="00BC57DD" w:rsidRPr="003A17A4" w:rsidRDefault="00BC57DD" w:rsidP="00BC57D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17A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6472C" id="Textfeld 110" o:spid="_x0000_s1034" type="#_x0000_t202" style="position:absolute;margin-left:0;margin-top:.8pt;width:29.3pt;height:22.6pt;z-index:251774464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" filled="f" stroked="f" strokeweight=".5pt">
                <v:textbox>
                  <w:txbxContent>
                    <w:p w14:paraId="3D98FFCA" w14:textId="77777777" w:rsidR="00BC57DD" w:rsidRPr="003A17A4" w:rsidRDefault="00BC57DD" w:rsidP="00BC57D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3A17A4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760128" behindDoc="1" locked="0" layoutInCell="1" allowOverlap="1" wp14:anchorId="7755722D" wp14:editId="2931A14A">
            <wp:simplePos x="0" y="0"/>
            <wp:positionH relativeFrom="column">
              <wp:posOffset>959706</wp:posOffset>
            </wp:positionH>
            <wp:positionV relativeFrom="paragraph">
              <wp:posOffset>88044</wp:posOffset>
            </wp:positionV>
            <wp:extent cx="3466800" cy="1951200"/>
            <wp:effectExtent l="0" t="0" r="635" b="0"/>
            <wp:wrapThrough wrapText="bothSides">
              <wp:wrapPolygon edited="0">
                <wp:start x="0" y="0"/>
                <wp:lineTo x="0" y="21305"/>
                <wp:lineTo x="21485" y="21305"/>
                <wp:lineTo x="21485" y="0"/>
                <wp:lineTo x="0" y="0"/>
              </wp:wrapPolygon>
            </wp:wrapThrough>
            <wp:docPr id="96" name="Diagramm 9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6AC16" w14:textId="77777777" w:rsidR="004F4769" w:rsidRDefault="004F4769" w:rsidP="00FC791B">
      <w:pPr>
        <w:rPr>
          <w:lang w:val="en-US"/>
        </w:rPr>
      </w:pPr>
    </w:p>
    <w:p w14:paraId="2A14A401" w14:textId="77777777" w:rsidR="004F4769" w:rsidRDefault="004F4769" w:rsidP="00FC791B">
      <w:pPr>
        <w:rPr>
          <w:lang w:val="en-US"/>
        </w:rPr>
      </w:pPr>
    </w:p>
    <w:p w14:paraId="74E4964C" w14:textId="77777777" w:rsidR="004F4769" w:rsidRDefault="004F4769" w:rsidP="00FC791B">
      <w:pPr>
        <w:rPr>
          <w:lang w:val="en-US"/>
        </w:rPr>
      </w:pPr>
    </w:p>
    <w:p w14:paraId="0066DCF2" w14:textId="77777777" w:rsidR="004F4769" w:rsidRDefault="004F4769" w:rsidP="00FC791B">
      <w:pPr>
        <w:rPr>
          <w:lang w:val="en-US"/>
        </w:rPr>
      </w:pPr>
    </w:p>
    <w:p w14:paraId="0536E2CB" w14:textId="77777777" w:rsidR="004F4769" w:rsidRDefault="004F4769" w:rsidP="00FC791B">
      <w:pPr>
        <w:rPr>
          <w:lang w:val="en-US"/>
        </w:rPr>
      </w:pPr>
    </w:p>
    <w:p w14:paraId="25A7460A" w14:textId="77777777" w:rsidR="004F4769" w:rsidRDefault="004F4769" w:rsidP="00FC791B">
      <w:pPr>
        <w:rPr>
          <w:lang w:val="en-US"/>
        </w:rPr>
      </w:pPr>
    </w:p>
    <w:p w14:paraId="1D36A9A4" w14:textId="77777777" w:rsidR="004F4769" w:rsidRDefault="004F4769" w:rsidP="00FC791B">
      <w:pPr>
        <w:rPr>
          <w:lang w:val="en-US"/>
        </w:rPr>
      </w:pPr>
    </w:p>
    <w:p w14:paraId="5516A81F" w14:textId="77777777" w:rsidR="004F4769" w:rsidRDefault="004F4769" w:rsidP="00FC791B">
      <w:pPr>
        <w:rPr>
          <w:lang w:val="en-US"/>
        </w:rPr>
      </w:pPr>
    </w:p>
    <w:p w14:paraId="613C7D8C" w14:textId="77777777" w:rsidR="004F4769" w:rsidRDefault="004F4769" w:rsidP="00FC791B">
      <w:pPr>
        <w:rPr>
          <w:lang w:val="en-US"/>
        </w:rPr>
      </w:pPr>
    </w:p>
    <w:p w14:paraId="68A94291" w14:textId="77777777" w:rsidR="004F4769" w:rsidRDefault="004F4769" w:rsidP="00FC791B">
      <w:pPr>
        <w:rPr>
          <w:lang w:val="en-US"/>
        </w:rPr>
      </w:pPr>
    </w:p>
    <w:p w14:paraId="1B47A5A2" w14:textId="6A13D683" w:rsidR="006C6FE8" w:rsidRPr="00194A85" w:rsidRDefault="006C6FE8" w:rsidP="006C6FE8">
      <w:pPr>
        <w:spacing w:line="360" w:lineRule="auto"/>
        <w:ind w:left="993" w:hanging="993"/>
        <w:jc w:val="both"/>
        <w:rPr>
          <w:b/>
          <w:bCs/>
          <w:lang w:val="en-US"/>
        </w:rPr>
      </w:pPr>
      <w:r w:rsidRPr="00194A85">
        <w:rPr>
          <w:b/>
          <w:bCs/>
          <w:lang w:val="en-US"/>
        </w:rPr>
        <w:t xml:space="preserve">Figure </w:t>
      </w:r>
      <w:r w:rsidR="005A7788">
        <w:rPr>
          <w:b/>
          <w:bCs/>
          <w:lang w:val="en-US"/>
        </w:rPr>
        <w:t>S</w:t>
      </w:r>
      <w:r w:rsidRPr="00194A85">
        <w:rPr>
          <w:b/>
          <w:bCs/>
          <w:lang w:val="en-US"/>
        </w:rPr>
        <w:t xml:space="preserve">2: </w:t>
      </w:r>
    </w:p>
    <w:p w14:paraId="26A9FE83" w14:textId="77777777" w:rsidR="006C6FE8" w:rsidRPr="00194A85" w:rsidRDefault="006C6FE8" w:rsidP="006C6FE8">
      <w:pPr>
        <w:spacing w:line="360" w:lineRule="auto"/>
        <w:jc w:val="both"/>
        <w:rPr>
          <w:rStyle w:val="None"/>
          <w:lang w:val="en-US"/>
        </w:rPr>
      </w:pPr>
      <w:r w:rsidRPr="00194A85">
        <w:rPr>
          <w:rStyle w:val="None"/>
          <w:lang w:val="en-US"/>
        </w:rPr>
        <w:t>Statistical correlation analysis of dairy cattle colostrum samples, Panels A, B and C: Visual viscosity with IgG (mg mL</w:t>
      </w:r>
      <w:r w:rsidRPr="00194A85">
        <w:rPr>
          <w:rStyle w:val="None"/>
          <w:vertAlign w:val="superscript"/>
          <w:lang w:val="en-US"/>
        </w:rPr>
        <w:t>-1</w:t>
      </w:r>
      <w:r w:rsidRPr="00194A85">
        <w:rPr>
          <w:rStyle w:val="None"/>
          <w:lang w:val="en-US"/>
        </w:rPr>
        <w:t xml:space="preserve">, %Brix and </w:t>
      </w:r>
      <w:proofErr w:type="spellStart"/>
      <w:r w:rsidRPr="00194A85">
        <w:rPr>
          <w:rStyle w:val="None"/>
          <w:lang w:val="en-US"/>
        </w:rPr>
        <w:t>nD</w:t>
      </w:r>
      <w:proofErr w:type="spellEnd"/>
      <w:r w:rsidRPr="00194A85">
        <w:rPr>
          <w:rStyle w:val="None"/>
          <w:lang w:val="en-US"/>
        </w:rPr>
        <w:t>) concentrations. Panels D, E and F: Dynamic viscosity with IgG (mg mL</w:t>
      </w:r>
      <w:r w:rsidRPr="00194A85">
        <w:rPr>
          <w:rStyle w:val="None"/>
          <w:vertAlign w:val="superscript"/>
          <w:lang w:val="en-US"/>
        </w:rPr>
        <w:t>-1</w:t>
      </w:r>
      <w:r w:rsidRPr="00194A85">
        <w:rPr>
          <w:rStyle w:val="None"/>
          <w:lang w:val="en-US"/>
        </w:rPr>
        <w:t xml:space="preserve">, % </w:t>
      </w:r>
      <w:proofErr w:type="spellStart"/>
      <w:r w:rsidRPr="00194A85">
        <w:rPr>
          <w:rStyle w:val="None"/>
          <w:lang w:val="en-US"/>
        </w:rPr>
        <w:t>Brixand</w:t>
      </w:r>
      <w:proofErr w:type="spellEnd"/>
      <w:r w:rsidRPr="00194A85">
        <w:rPr>
          <w:rStyle w:val="None"/>
          <w:lang w:val="en-US"/>
        </w:rPr>
        <w:t xml:space="preserve"> </w:t>
      </w:r>
      <w:proofErr w:type="spellStart"/>
      <w:r w:rsidRPr="00194A85">
        <w:rPr>
          <w:rStyle w:val="None"/>
          <w:lang w:val="en-US"/>
        </w:rPr>
        <w:t>nD</w:t>
      </w:r>
      <w:proofErr w:type="spellEnd"/>
      <w:r w:rsidRPr="00194A85">
        <w:rPr>
          <w:rStyle w:val="None"/>
          <w:lang w:val="en-US"/>
        </w:rPr>
        <w:t>) concentrations. Panel G: statistical correlation analysis between visual and dynamic viscosity.</w:t>
      </w:r>
    </w:p>
    <w:p w14:paraId="310961E5" w14:textId="3788EF0D" w:rsidR="00F45D35" w:rsidRPr="00EC2AE2" w:rsidRDefault="00F45D35" w:rsidP="006C6FE8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sectPr w:rsidR="00F45D35" w:rsidRPr="00EC2AE2" w:rsidSect="0073326C">
      <w:headerReference w:type="default" r:id="rId15"/>
      <w:footerReference w:type="default" r:id="rId16"/>
      <w:pgSz w:w="11906" w:h="16838"/>
      <w:pgMar w:top="709" w:right="1134" w:bottom="851" w:left="1418" w:header="34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37B8D" w14:textId="77777777" w:rsidR="007632CE" w:rsidRDefault="007632CE" w:rsidP="00CA08EE">
      <w:r>
        <w:separator/>
      </w:r>
    </w:p>
  </w:endnote>
  <w:endnote w:type="continuationSeparator" w:id="0">
    <w:p w14:paraId="576B95EF" w14:textId="77777777" w:rsidR="007632CE" w:rsidRDefault="007632CE" w:rsidP="00CA0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 LT St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vert MT Std">
    <w:altName w:val="Calvert MT St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8139273"/>
      <w:docPartObj>
        <w:docPartGallery w:val="Page Numbers (Bottom of Page)"/>
        <w:docPartUnique/>
      </w:docPartObj>
    </w:sdtPr>
    <w:sdtEndPr/>
    <w:sdtContent>
      <w:p w14:paraId="04B67C56" w14:textId="2BB5F19F" w:rsidR="00516A15" w:rsidRDefault="00516A1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1731">
          <w:rPr>
            <w:noProof/>
          </w:rPr>
          <w:t>1</w:t>
        </w:r>
        <w:r>
          <w:fldChar w:fldCharType="end"/>
        </w:r>
      </w:p>
    </w:sdtContent>
  </w:sdt>
  <w:p w14:paraId="67CC924E" w14:textId="77777777" w:rsidR="00516A15" w:rsidRDefault="00516A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E4D5AD" w14:textId="77777777" w:rsidR="007632CE" w:rsidRDefault="007632CE" w:rsidP="00CA08EE">
      <w:r>
        <w:separator/>
      </w:r>
    </w:p>
  </w:footnote>
  <w:footnote w:type="continuationSeparator" w:id="0">
    <w:p w14:paraId="2B3160C0" w14:textId="77777777" w:rsidR="007632CE" w:rsidRDefault="007632CE" w:rsidP="00CA0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88ACBE" w14:textId="77777777" w:rsidR="00516A15" w:rsidRDefault="00516A1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60E13"/>
    <w:multiLevelType w:val="hybridMultilevel"/>
    <w:tmpl w:val="53984E44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A20FC"/>
    <w:multiLevelType w:val="hybridMultilevel"/>
    <w:tmpl w:val="981E584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D11FF"/>
    <w:multiLevelType w:val="hybridMultilevel"/>
    <w:tmpl w:val="8C7CF0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34705"/>
    <w:multiLevelType w:val="hybridMultilevel"/>
    <w:tmpl w:val="2480A2F0"/>
    <w:lvl w:ilvl="0" w:tplc="0407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6E478D"/>
    <w:multiLevelType w:val="hybridMultilevel"/>
    <w:tmpl w:val="4A3C5EE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492F43"/>
    <w:multiLevelType w:val="hybridMultilevel"/>
    <w:tmpl w:val="C65AF1BE"/>
    <w:lvl w:ilvl="0" w:tplc="BFB4DE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0EE9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6EA0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40DC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A26A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CCCD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6C3D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B8C5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F249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9D762E"/>
    <w:multiLevelType w:val="hybridMultilevel"/>
    <w:tmpl w:val="3E965636"/>
    <w:lvl w:ilvl="0" w:tplc="0407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 w15:restartNumberingAfterBreak="0">
    <w:nsid w:val="69343FCF"/>
    <w:multiLevelType w:val="hybridMultilevel"/>
    <w:tmpl w:val="EF50622A"/>
    <w:lvl w:ilvl="0" w:tplc="0407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BC3E94"/>
    <w:multiLevelType w:val="hybridMultilevel"/>
    <w:tmpl w:val="1A70AC9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A26"/>
    <w:rsid w:val="00002FB9"/>
    <w:rsid w:val="00011440"/>
    <w:rsid w:val="00012CF3"/>
    <w:rsid w:val="000132D3"/>
    <w:rsid w:val="0001337F"/>
    <w:rsid w:val="0002033D"/>
    <w:rsid w:val="00022333"/>
    <w:rsid w:val="00022E7F"/>
    <w:rsid w:val="00025035"/>
    <w:rsid w:val="00025BDC"/>
    <w:rsid w:val="00030E76"/>
    <w:rsid w:val="000327B2"/>
    <w:rsid w:val="00034290"/>
    <w:rsid w:val="00037FEA"/>
    <w:rsid w:val="00040EB3"/>
    <w:rsid w:val="00042047"/>
    <w:rsid w:val="000433D3"/>
    <w:rsid w:val="00047283"/>
    <w:rsid w:val="000472C9"/>
    <w:rsid w:val="00050029"/>
    <w:rsid w:val="000502ED"/>
    <w:rsid w:val="000510F2"/>
    <w:rsid w:val="000521C2"/>
    <w:rsid w:val="00053364"/>
    <w:rsid w:val="000570B1"/>
    <w:rsid w:val="0006002D"/>
    <w:rsid w:val="000619D5"/>
    <w:rsid w:val="00064067"/>
    <w:rsid w:val="00066554"/>
    <w:rsid w:val="00070906"/>
    <w:rsid w:val="00071BAE"/>
    <w:rsid w:val="00072531"/>
    <w:rsid w:val="00072FA0"/>
    <w:rsid w:val="000733C4"/>
    <w:rsid w:val="00075FD4"/>
    <w:rsid w:val="00080309"/>
    <w:rsid w:val="000810D5"/>
    <w:rsid w:val="0008242C"/>
    <w:rsid w:val="00083CB1"/>
    <w:rsid w:val="00083D6B"/>
    <w:rsid w:val="00084083"/>
    <w:rsid w:val="00084598"/>
    <w:rsid w:val="00091A28"/>
    <w:rsid w:val="00092A9F"/>
    <w:rsid w:val="00095EC4"/>
    <w:rsid w:val="00097FAD"/>
    <w:rsid w:val="000A087F"/>
    <w:rsid w:val="000A0BD6"/>
    <w:rsid w:val="000A13AA"/>
    <w:rsid w:val="000A1519"/>
    <w:rsid w:val="000A23DE"/>
    <w:rsid w:val="000A3ADE"/>
    <w:rsid w:val="000A7849"/>
    <w:rsid w:val="000B4106"/>
    <w:rsid w:val="000C07D3"/>
    <w:rsid w:val="000C1075"/>
    <w:rsid w:val="000C1805"/>
    <w:rsid w:val="000C1AAB"/>
    <w:rsid w:val="000C2A12"/>
    <w:rsid w:val="000C2B39"/>
    <w:rsid w:val="000C3CE1"/>
    <w:rsid w:val="000C3E0A"/>
    <w:rsid w:val="000C43D0"/>
    <w:rsid w:val="000C47CC"/>
    <w:rsid w:val="000C7638"/>
    <w:rsid w:val="000D78B0"/>
    <w:rsid w:val="000D7CC8"/>
    <w:rsid w:val="000E01DE"/>
    <w:rsid w:val="000E2458"/>
    <w:rsid w:val="000E4414"/>
    <w:rsid w:val="000E69DB"/>
    <w:rsid w:val="000F1B42"/>
    <w:rsid w:val="000F217C"/>
    <w:rsid w:val="000F6196"/>
    <w:rsid w:val="000F62CE"/>
    <w:rsid w:val="000F6DC1"/>
    <w:rsid w:val="00101E84"/>
    <w:rsid w:val="00102D0D"/>
    <w:rsid w:val="00102D5E"/>
    <w:rsid w:val="00104739"/>
    <w:rsid w:val="00104A4D"/>
    <w:rsid w:val="001064DF"/>
    <w:rsid w:val="00114E22"/>
    <w:rsid w:val="00117B9F"/>
    <w:rsid w:val="00125B57"/>
    <w:rsid w:val="00132158"/>
    <w:rsid w:val="00135743"/>
    <w:rsid w:val="00137D10"/>
    <w:rsid w:val="00140468"/>
    <w:rsid w:val="001408DB"/>
    <w:rsid w:val="00145265"/>
    <w:rsid w:val="001456D6"/>
    <w:rsid w:val="00145D25"/>
    <w:rsid w:val="00153E4E"/>
    <w:rsid w:val="001567A7"/>
    <w:rsid w:val="0016022B"/>
    <w:rsid w:val="00160EAD"/>
    <w:rsid w:val="00163501"/>
    <w:rsid w:val="00165449"/>
    <w:rsid w:val="00167E6A"/>
    <w:rsid w:val="0017090E"/>
    <w:rsid w:val="001711AE"/>
    <w:rsid w:val="00171BBF"/>
    <w:rsid w:val="0017489B"/>
    <w:rsid w:val="00176A7F"/>
    <w:rsid w:val="0017775E"/>
    <w:rsid w:val="00177964"/>
    <w:rsid w:val="00180D74"/>
    <w:rsid w:val="00180EA4"/>
    <w:rsid w:val="001814AB"/>
    <w:rsid w:val="001820C3"/>
    <w:rsid w:val="001823A5"/>
    <w:rsid w:val="00185A46"/>
    <w:rsid w:val="00185C9F"/>
    <w:rsid w:val="001862B9"/>
    <w:rsid w:val="00187D53"/>
    <w:rsid w:val="0019105D"/>
    <w:rsid w:val="001911C1"/>
    <w:rsid w:val="0019321B"/>
    <w:rsid w:val="00193B63"/>
    <w:rsid w:val="0019464D"/>
    <w:rsid w:val="00195C0F"/>
    <w:rsid w:val="00195F3D"/>
    <w:rsid w:val="00197E1B"/>
    <w:rsid w:val="001A1ECB"/>
    <w:rsid w:val="001A4015"/>
    <w:rsid w:val="001A738C"/>
    <w:rsid w:val="001A7982"/>
    <w:rsid w:val="001A7DCD"/>
    <w:rsid w:val="001B2677"/>
    <w:rsid w:val="001B2CA8"/>
    <w:rsid w:val="001B697E"/>
    <w:rsid w:val="001B7129"/>
    <w:rsid w:val="001B7558"/>
    <w:rsid w:val="001C3962"/>
    <w:rsid w:val="001C39CF"/>
    <w:rsid w:val="001C40DA"/>
    <w:rsid w:val="001C48D4"/>
    <w:rsid w:val="001C69DD"/>
    <w:rsid w:val="001C6F7E"/>
    <w:rsid w:val="001D10E0"/>
    <w:rsid w:val="001D2247"/>
    <w:rsid w:val="001D260E"/>
    <w:rsid w:val="001D2BBF"/>
    <w:rsid w:val="001D348C"/>
    <w:rsid w:val="001D4604"/>
    <w:rsid w:val="001D689B"/>
    <w:rsid w:val="001E3C0E"/>
    <w:rsid w:val="001E499A"/>
    <w:rsid w:val="001E5BB4"/>
    <w:rsid w:val="001E7300"/>
    <w:rsid w:val="001F31D8"/>
    <w:rsid w:val="001F3A40"/>
    <w:rsid w:val="001F5269"/>
    <w:rsid w:val="001F69A9"/>
    <w:rsid w:val="001F6E94"/>
    <w:rsid w:val="001F7CBD"/>
    <w:rsid w:val="002017FA"/>
    <w:rsid w:val="00206DED"/>
    <w:rsid w:val="00207373"/>
    <w:rsid w:val="00212FF7"/>
    <w:rsid w:val="00214218"/>
    <w:rsid w:val="002145CF"/>
    <w:rsid w:val="00214731"/>
    <w:rsid w:val="0021712E"/>
    <w:rsid w:val="00220DDC"/>
    <w:rsid w:val="00221AC7"/>
    <w:rsid w:val="00225CDB"/>
    <w:rsid w:val="00227D68"/>
    <w:rsid w:val="00231032"/>
    <w:rsid w:val="002314A3"/>
    <w:rsid w:val="00231E68"/>
    <w:rsid w:val="00233DE4"/>
    <w:rsid w:val="00234345"/>
    <w:rsid w:val="00235DDD"/>
    <w:rsid w:val="00236971"/>
    <w:rsid w:val="002369B8"/>
    <w:rsid w:val="00237727"/>
    <w:rsid w:val="00243AF4"/>
    <w:rsid w:val="0024413D"/>
    <w:rsid w:val="00246648"/>
    <w:rsid w:val="002467BC"/>
    <w:rsid w:val="0025017A"/>
    <w:rsid w:val="00251036"/>
    <w:rsid w:val="00252235"/>
    <w:rsid w:val="002545FC"/>
    <w:rsid w:val="00257DEF"/>
    <w:rsid w:val="0026001A"/>
    <w:rsid w:val="0026126B"/>
    <w:rsid w:val="0026306E"/>
    <w:rsid w:val="00263455"/>
    <w:rsid w:val="00271EC8"/>
    <w:rsid w:val="00272800"/>
    <w:rsid w:val="0027516E"/>
    <w:rsid w:val="002769BD"/>
    <w:rsid w:val="00277A40"/>
    <w:rsid w:val="002800A6"/>
    <w:rsid w:val="00280BCB"/>
    <w:rsid w:val="002827FB"/>
    <w:rsid w:val="00284AA1"/>
    <w:rsid w:val="0028536F"/>
    <w:rsid w:val="00291039"/>
    <w:rsid w:val="002914A3"/>
    <w:rsid w:val="002914A7"/>
    <w:rsid w:val="00291E9F"/>
    <w:rsid w:val="002965C0"/>
    <w:rsid w:val="0029777D"/>
    <w:rsid w:val="00297A1A"/>
    <w:rsid w:val="00297ADE"/>
    <w:rsid w:val="00297EF3"/>
    <w:rsid w:val="002A0877"/>
    <w:rsid w:val="002A431C"/>
    <w:rsid w:val="002A556B"/>
    <w:rsid w:val="002A732B"/>
    <w:rsid w:val="002A776D"/>
    <w:rsid w:val="002B226A"/>
    <w:rsid w:val="002B32A5"/>
    <w:rsid w:val="002B32F7"/>
    <w:rsid w:val="002B5DB8"/>
    <w:rsid w:val="002B66C3"/>
    <w:rsid w:val="002C6943"/>
    <w:rsid w:val="002C6C97"/>
    <w:rsid w:val="002C6D93"/>
    <w:rsid w:val="002C6EFF"/>
    <w:rsid w:val="002D289D"/>
    <w:rsid w:val="002D332C"/>
    <w:rsid w:val="002E06D3"/>
    <w:rsid w:val="002E295B"/>
    <w:rsid w:val="002E40AF"/>
    <w:rsid w:val="002E5954"/>
    <w:rsid w:val="002E667F"/>
    <w:rsid w:val="002F0B91"/>
    <w:rsid w:val="002F1D5F"/>
    <w:rsid w:val="002F1FD4"/>
    <w:rsid w:val="002F4A47"/>
    <w:rsid w:val="002F4A9C"/>
    <w:rsid w:val="002F53C8"/>
    <w:rsid w:val="002F68B7"/>
    <w:rsid w:val="00301731"/>
    <w:rsid w:val="00312D73"/>
    <w:rsid w:val="00313C04"/>
    <w:rsid w:val="0031445D"/>
    <w:rsid w:val="00315753"/>
    <w:rsid w:val="00315BE5"/>
    <w:rsid w:val="00316C78"/>
    <w:rsid w:val="00317316"/>
    <w:rsid w:val="00317336"/>
    <w:rsid w:val="00321D93"/>
    <w:rsid w:val="00322FE9"/>
    <w:rsid w:val="003262E3"/>
    <w:rsid w:val="003274C0"/>
    <w:rsid w:val="0033341B"/>
    <w:rsid w:val="00334791"/>
    <w:rsid w:val="003351DB"/>
    <w:rsid w:val="00336C8B"/>
    <w:rsid w:val="00341CA0"/>
    <w:rsid w:val="00347552"/>
    <w:rsid w:val="00351F9A"/>
    <w:rsid w:val="003523AE"/>
    <w:rsid w:val="00354A51"/>
    <w:rsid w:val="003626C6"/>
    <w:rsid w:val="003635A0"/>
    <w:rsid w:val="00364CED"/>
    <w:rsid w:val="0037160A"/>
    <w:rsid w:val="00371863"/>
    <w:rsid w:val="00371E71"/>
    <w:rsid w:val="00371EB4"/>
    <w:rsid w:val="003722C4"/>
    <w:rsid w:val="00374984"/>
    <w:rsid w:val="00374F27"/>
    <w:rsid w:val="003751D3"/>
    <w:rsid w:val="00375AA6"/>
    <w:rsid w:val="00376ADE"/>
    <w:rsid w:val="00383404"/>
    <w:rsid w:val="003835A5"/>
    <w:rsid w:val="00384398"/>
    <w:rsid w:val="00384AF4"/>
    <w:rsid w:val="00386519"/>
    <w:rsid w:val="00386903"/>
    <w:rsid w:val="00387291"/>
    <w:rsid w:val="003905A7"/>
    <w:rsid w:val="00391216"/>
    <w:rsid w:val="00392BF5"/>
    <w:rsid w:val="00394E03"/>
    <w:rsid w:val="003953CB"/>
    <w:rsid w:val="003A07C7"/>
    <w:rsid w:val="003A119F"/>
    <w:rsid w:val="003A1475"/>
    <w:rsid w:val="003A17A4"/>
    <w:rsid w:val="003A4C96"/>
    <w:rsid w:val="003A66E0"/>
    <w:rsid w:val="003A7DE5"/>
    <w:rsid w:val="003B3FD6"/>
    <w:rsid w:val="003B68CE"/>
    <w:rsid w:val="003C0417"/>
    <w:rsid w:val="003C0EF3"/>
    <w:rsid w:val="003C424A"/>
    <w:rsid w:val="003C5DB6"/>
    <w:rsid w:val="003C5F4F"/>
    <w:rsid w:val="003C6DB9"/>
    <w:rsid w:val="003D2DB1"/>
    <w:rsid w:val="003D39C7"/>
    <w:rsid w:val="003D3F13"/>
    <w:rsid w:val="003D6511"/>
    <w:rsid w:val="003E04B7"/>
    <w:rsid w:val="003E065F"/>
    <w:rsid w:val="003E168C"/>
    <w:rsid w:val="003E1AE5"/>
    <w:rsid w:val="003E1F9B"/>
    <w:rsid w:val="003E25F0"/>
    <w:rsid w:val="003E58A7"/>
    <w:rsid w:val="003E61F8"/>
    <w:rsid w:val="003E7EB4"/>
    <w:rsid w:val="003F2958"/>
    <w:rsid w:val="003F39C9"/>
    <w:rsid w:val="003F3D4E"/>
    <w:rsid w:val="00400194"/>
    <w:rsid w:val="00401A1F"/>
    <w:rsid w:val="00403E66"/>
    <w:rsid w:val="0040531B"/>
    <w:rsid w:val="00405F59"/>
    <w:rsid w:val="00406A10"/>
    <w:rsid w:val="00412841"/>
    <w:rsid w:val="00413E15"/>
    <w:rsid w:val="00414043"/>
    <w:rsid w:val="004143E6"/>
    <w:rsid w:val="00414774"/>
    <w:rsid w:val="00416AA9"/>
    <w:rsid w:val="00416EF7"/>
    <w:rsid w:val="00420698"/>
    <w:rsid w:val="00426DE9"/>
    <w:rsid w:val="0043329D"/>
    <w:rsid w:val="00434FAC"/>
    <w:rsid w:val="00435EC1"/>
    <w:rsid w:val="00437C4D"/>
    <w:rsid w:val="00440152"/>
    <w:rsid w:val="00440C31"/>
    <w:rsid w:val="00445623"/>
    <w:rsid w:val="00445EA2"/>
    <w:rsid w:val="00450D3C"/>
    <w:rsid w:val="00451A42"/>
    <w:rsid w:val="004533A7"/>
    <w:rsid w:val="0045374A"/>
    <w:rsid w:val="004579C4"/>
    <w:rsid w:val="00462567"/>
    <w:rsid w:val="004628A0"/>
    <w:rsid w:val="00463D5D"/>
    <w:rsid w:val="00465806"/>
    <w:rsid w:val="004732F5"/>
    <w:rsid w:val="004740ED"/>
    <w:rsid w:val="004815EB"/>
    <w:rsid w:val="00482120"/>
    <w:rsid w:val="00482431"/>
    <w:rsid w:val="00482BC3"/>
    <w:rsid w:val="00486C44"/>
    <w:rsid w:val="00494399"/>
    <w:rsid w:val="00494896"/>
    <w:rsid w:val="00495AF3"/>
    <w:rsid w:val="004A19E4"/>
    <w:rsid w:val="004A6D37"/>
    <w:rsid w:val="004B08CB"/>
    <w:rsid w:val="004B1E91"/>
    <w:rsid w:val="004B2A8B"/>
    <w:rsid w:val="004B2D85"/>
    <w:rsid w:val="004B598A"/>
    <w:rsid w:val="004C2563"/>
    <w:rsid w:val="004C2E42"/>
    <w:rsid w:val="004D0003"/>
    <w:rsid w:val="004D0FB3"/>
    <w:rsid w:val="004D228C"/>
    <w:rsid w:val="004D42EF"/>
    <w:rsid w:val="004D6B99"/>
    <w:rsid w:val="004E073C"/>
    <w:rsid w:val="004E2476"/>
    <w:rsid w:val="004E3F3A"/>
    <w:rsid w:val="004E644E"/>
    <w:rsid w:val="004F0547"/>
    <w:rsid w:val="004F149E"/>
    <w:rsid w:val="004F18F9"/>
    <w:rsid w:val="004F4769"/>
    <w:rsid w:val="004F6BCF"/>
    <w:rsid w:val="004F6CE0"/>
    <w:rsid w:val="004F6FA7"/>
    <w:rsid w:val="00501696"/>
    <w:rsid w:val="00502410"/>
    <w:rsid w:val="00504975"/>
    <w:rsid w:val="00506C6A"/>
    <w:rsid w:val="005147AD"/>
    <w:rsid w:val="00516A15"/>
    <w:rsid w:val="00524353"/>
    <w:rsid w:val="00525385"/>
    <w:rsid w:val="0052570A"/>
    <w:rsid w:val="00531E1B"/>
    <w:rsid w:val="00533730"/>
    <w:rsid w:val="0053701F"/>
    <w:rsid w:val="005377A7"/>
    <w:rsid w:val="00537B0B"/>
    <w:rsid w:val="005404AC"/>
    <w:rsid w:val="00540F7C"/>
    <w:rsid w:val="0054197A"/>
    <w:rsid w:val="00542BB0"/>
    <w:rsid w:val="005469D8"/>
    <w:rsid w:val="005476E6"/>
    <w:rsid w:val="00547F11"/>
    <w:rsid w:val="00550F98"/>
    <w:rsid w:val="00551DB5"/>
    <w:rsid w:val="00553B3B"/>
    <w:rsid w:val="00553E7F"/>
    <w:rsid w:val="005543F7"/>
    <w:rsid w:val="0055679D"/>
    <w:rsid w:val="005603CF"/>
    <w:rsid w:val="00563D17"/>
    <w:rsid w:val="00565431"/>
    <w:rsid w:val="00565992"/>
    <w:rsid w:val="00565A3A"/>
    <w:rsid w:val="005702EA"/>
    <w:rsid w:val="0057229D"/>
    <w:rsid w:val="00581AAE"/>
    <w:rsid w:val="005844C1"/>
    <w:rsid w:val="00584F20"/>
    <w:rsid w:val="00586217"/>
    <w:rsid w:val="005869F6"/>
    <w:rsid w:val="00587297"/>
    <w:rsid w:val="00591985"/>
    <w:rsid w:val="00594266"/>
    <w:rsid w:val="0059446C"/>
    <w:rsid w:val="005961D2"/>
    <w:rsid w:val="005A223C"/>
    <w:rsid w:val="005A38A1"/>
    <w:rsid w:val="005A3AE5"/>
    <w:rsid w:val="005A4D63"/>
    <w:rsid w:val="005A5D32"/>
    <w:rsid w:val="005A5FA8"/>
    <w:rsid w:val="005A6840"/>
    <w:rsid w:val="005A7788"/>
    <w:rsid w:val="005B0C37"/>
    <w:rsid w:val="005B332A"/>
    <w:rsid w:val="005B3EE8"/>
    <w:rsid w:val="005B52FD"/>
    <w:rsid w:val="005B53FF"/>
    <w:rsid w:val="005B5481"/>
    <w:rsid w:val="005B730A"/>
    <w:rsid w:val="005C4639"/>
    <w:rsid w:val="005C4B95"/>
    <w:rsid w:val="005C61BB"/>
    <w:rsid w:val="005D04C8"/>
    <w:rsid w:val="005D1230"/>
    <w:rsid w:val="005D131E"/>
    <w:rsid w:val="005D55BC"/>
    <w:rsid w:val="005D6832"/>
    <w:rsid w:val="005E21FE"/>
    <w:rsid w:val="005E24A8"/>
    <w:rsid w:val="005E34B6"/>
    <w:rsid w:val="005E4975"/>
    <w:rsid w:val="005E723C"/>
    <w:rsid w:val="005F11E9"/>
    <w:rsid w:val="005F3D81"/>
    <w:rsid w:val="005F46B3"/>
    <w:rsid w:val="005F488C"/>
    <w:rsid w:val="005F76D7"/>
    <w:rsid w:val="006012B5"/>
    <w:rsid w:val="00602F07"/>
    <w:rsid w:val="006064CB"/>
    <w:rsid w:val="0061152E"/>
    <w:rsid w:val="00614670"/>
    <w:rsid w:val="00620836"/>
    <w:rsid w:val="006230E1"/>
    <w:rsid w:val="006249F7"/>
    <w:rsid w:val="006265FA"/>
    <w:rsid w:val="00633135"/>
    <w:rsid w:val="00633764"/>
    <w:rsid w:val="0063418F"/>
    <w:rsid w:val="0063547D"/>
    <w:rsid w:val="00637651"/>
    <w:rsid w:val="00637818"/>
    <w:rsid w:val="006433A8"/>
    <w:rsid w:val="006442C0"/>
    <w:rsid w:val="006444F9"/>
    <w:rsid w:val="00645BD6"/>
    <w:rsid w:val="00647AAB"/>
    <w:rsid w:val="006522F5"/>
    <w:rsid w:val="00652EC1"/>
    <w:rsid w:val="00653DBF"/>
    <w:rsid w:val="0065545E"/>
    <w:rsid w:val="00657693"/>
    <w:rsid w:val="0066006F"/>
    <w:rsid w:val="00660332"/>
    <w:rsid w:val="00660894"/>
    <w:rsid w:val="00662B21"/>
    <w:rsid w:val="00662C19"/>
    <w:rsid w:val="006654F2"/>
    <w:rsid w:val="006656C2"/>
    <w:rsid w:val="0067217D"/>
    <w:rsid w:val="0067266F"/>
    <w:rsid w:val="00680C8E"/>
    <w:rsid w:val="0068147C"/>
    <w:rsid w:val="00682377"/>
    <w:rsid w:val="00684891"/>
    <w:rsid w:val="00692C43"/>
    <w:rsid w:val="00693BF1"/>
    <w:rsid w:val="0069427D"/>
    <w:rsid w:val="006960FE"/>
    <w:rsid w:val="0069752C"/>
    <w:rsid w:val="006A0A4D"/>
    <w:rsid w:val="006A41CD"/>
    <w:rsid w:val="006A7E53"/>
    <w:rsid w:val="006B02FE"/>
    <w:rsid w:val="006B0DCB"/>
    <w:rsid w:val="006B2753"/>
    <w:rsid w:val="006B3D4C"/>
    <w:rsid w:val="006B50C5"/>
    <w:rsid w:val="006B5597"/>
    <w:rsid w:val="006C627F"/>
    <w:rsid w:val="006C6FE8"/>
    <w:rsid w:val="006D2043"/>
    <w:rsid w:val="006D2824"/>
    <w:rsid w:val="006D288B"/>
    <w:rsid w:val="006D4388"/>
    <w:rsid w:val="006E230C"/>
    <w:rsid w:val="006E25F4"/>
    <w:rsid w:val="006E4461"/>
    <w:rsid w:val="006E47F5"/>
    <w:rsid w:val="006E5BB0"/>
    <w:rsid w:val="006E6602"/>
    <w:rsid w:val="006F06E6"/>
    <w:rsid w:val="006F0C03"/>
    <w:rsid w:val="007005DD"/>
    <w:rsid w:val="0070327B"/>
    <w:rsid w:val="00705504"/>
    <w:rsid w:val="00705782"/>
    <w:rsid w:val="00712FEF"/>
    <w:rsid w:val="00713E88"/>
    <w:rsid w:val="00713FFC"/>
    <w:rsid w:val="00714FF3"/>
    <w:rsid w:val="007217AD"/>
    <w:rsid w:val="007226BE"/>
    <w:rsid w:val="00723A88"/>
    <w:rsid w:val="00727C73"/>
    <w:rsid w:val="0073062B"/>
    <w:rsid w:val="0073326C"/>
    <w:rsid w:val="0073438A"/>
    <w:rsid w:val="00736111"/>
    <w:rsid w:val="00737063"/>
    <w:rsid w:val="0074054A"/>
    <w:rsid w:val="00741DA1"/>
    <w:rsid w:val="007425D9"/>
    <w:rsid w:val="00743F80"/>
    <w:rsid w:val="007445E7"/>
    <w:rsid w:val="007457E3"/>
    <w:rsid w:val="0074580E"/>
    <w:rsid w:val="007459DC"/>
    <w:rsid w:val="00745A37"/>
    <w:rsid w:val="00746E57"/>
    <w:rsid w:val="00747930"/>
    <w:rsid w:val="0075023E"/>
    <w:rsid w:val="0075068C"/>
    <w:rsid w:val="00755C79"/>
    <w:rsid w:val="00757765"/>
    <w:rsid w:val="0076128F"/>
    <w:rsid w:val="00762208"/>
    <w:rsid w:val="0076239F"/>
    <w:rsid w:val="007632CE"/>
    <w:rsid w:val="00763E03"/>
    <w:rsid w:val="00765D7F"/>
    <w:rsid w:val="007663D5"/>
    <w:rsid w:val="00766E6D"/>
    <w:rsid w:val="00770098"/>
    <w:rsid w:val="00770F45"/>
    <w:rsid w:val="00772505"/>
    <w:rsid w:val="00774198"/>
    <w:rsid w:val="00774EDF"/>
    <w:rsid w:val="00776B77"/>
    <w:rsid w:val="00777E8C"/>
    <w:rsid w:val="00780D56"/>
    <w:rsid w:val="007815F8"/>
    <w:rsid w:val="00782CE9"/>
    <w:rsid w:val="00783AC9"/>
    <w:rsid w:val="00783FCB"/>
    <w:rsid w:val="00792FBD"/>
    <w:rsid w:val="00793280"/>
    <w:rsid w:val="00794791"/>
    <w:rsid w:val="007A08E8"/>
    <w:rsid w:val="007A30D1"/>
    <w:rsid w:val="007A3884"/>
    <w:rsid w:val="007A3B03"/>
    <w:rsid w:val="007A450E"/>
    <w:rsid w:val="007A5D6C"/>
    <w:rsid w:val="007A689B"/>
    <w:rsid w:val="007A7E08"/>
    <w:rsid w:val="007B14CA"/>
    <w:rsid w:val="007B4002"/>
    <w:rsid w:val="007B4055"/>
    <w:rsid w:val="007B7AF1"/>
    <w:rsid w:val="007C2D71"/>
    <w:rsid w:val="007C4759"/>
    <w:rsid w:val="007C7B6B"/>
    <w:rsid w:val="007D0AD6"/>
    <w:rsid w:val="007D1F3C"/>
    <w:rsid w:val="007D247A"/>
    <w:rsid w:val="007D2698"/>
    <w:rsid w:val="007D31AA"/>
    <w:rsid w:val="007D3B40"/>
    <w:rsid w:val="007D3BF9"/>
    <w:rsid w:val="007D3C11"/>
    <w:rsid w:val="007D5A3C"/>
    <w:rsid w:val="007D5A63"/>
    <w:rsid w:val="007D78C4"/>
    <w:rsid w:val="007E0368"/>
    <w:rsid w:val="007E0D76"/>
    <w:rsid w:val="007E1BB2"/>
    <w:rsid w:val="007E1F77"/>
    <w:rsid w:val="007E2866"/>
    <w:rsid w:val="007E2E9D"/>
    <w:rsid w:val="007E5F37"/>
    <w:rsid w:val="007E729E"/>
    <w:rsid w:val="007F5C11"/>
    <w:rsid w:val="007F6044"/>
    <w:rsid w:val="007F68C7"/>
    <w:rsid w:val="007F6BC2"/>
    <w:rsid w:val="00801ED3"/>
    <w:rsid w:val="00803F97"/>
    <w:rsid w:val="008051C5"/>
    <w:rsid w:val="00806973"/>
    <w:rsid w:val="00806B11"/>
    <w:rsid w:val="008076DF"/>
    <w:rsid w:val="00807F62"/>
    <w:rsid w:val="008119E9"/>
    <w:rsid w:val="00812C0E"/>
    <w:rsid w:val="00813A8A"/>
    <w:rsid w:val="00813F11"/>
    <w:rsid w:val="00815D33"/>
    <w:rsid w:val="0081643A"/>
    <w:rsid w:val="00821376"/>
    <w:rsid w:val="00822E36"/>
    <w:rsid w:val="0082590D"/>
    <w:rsid w:val="00825ABD"/>
    <w:rsid w:val="00827AF7"/>
    <w:rsid w:val="008308F9"/>
    <w:rsid w:val="00833354"/>
    <w:rsid w:val="00837E4F"/>
    <w:rsid w:val="00840AF0"/>
    <w:rsid w:val="008414B4"/>
    <w:rsid w:val="008418E9"/>
    <w:rsid w:val="00841F90"/>
    <w:rsid w:val="00842332"/>
    <w:rsid w:val="008440D8"/>
    <w:rsid w:val="00844123"/>
    <w:rsid w:val="008446B2"/>
    <w:rsid w:val="008463AF"/>
    <w:rsid w:val="00847BCB"/>
    <w:rsid w:val="00850FFC"/>
    <w:rsid w:val="00854F88"/>
    <w:rsid w:val="00860FC1"/>
    <w:rsid w:val="00862A1D"/>
    <w:rsid w:val="008653B3"/>
    <w:rsid w:val="008660B9"/>
    <w:rsid w:val="008671BB"/>
    <w:rsid w:val="00870110"/>
    <w:rsid w:val="008714EA"/>
    <w:rsid w:val="00872E07"/>
    <w:rsid w:val="00874CE3"/>
    <w:rsid w:val="0087776A"/>
    <w:rsid w:val="008843E3"/>
    <w:rsid w:val="00884485"/>
    <w:rsid w:val="008847B4"/>
    <w:rsid w:val="0089044E"/>
    <w:rsid w:val="0089429F"/>
    <w:rsid w:val="00895992"/>
    <w:rsid w:val="00895C7B"/>
    <w:rsid w:val="008A11AC"/>
    <w:rsid w:val="008A20B2"/>
    <w:rsid w:val="008A3F44"/>
    <w:rsid w:val="008A477D"/>
    <w:rsid w:val="008A5C4E"/>
    <w:rsid w:val="008A6B1F"/>
    <w:rsid w:val="008A6D3E"/>
    <w:rsid w:val="008A75F0"/>
    <w:rsid w:val="008A7D9B"/>
    <w:rsid w:val="008A7F1C"/>
    <w:rsid w:val="008B777F"/>
    <w:rsid w:val="008C01ED"/>
    <w:rsid w:val="008C0602"/>
    <w:rsid w:val="008C0CB4"/>
    <w:rsid w:val="008C1269"/>
    <w:rsid w:val="008C3431"/>
    <w:rsid w:val="008C36FE"/>
    <w:rsid w:val="008C5E4F"/>
    <w:rsid w:val="008C60F5"/>
    <w:rsid w:val="008C6F1E"/>
    <w:rsid w:val="008D0C8A"/>
    <w:rsid w:val="008D2158"/>
    <w:rsid w:val="008D2588"/>
    <w:rsid w:val="008D5DD5"/>
    <w:rsid w:val="008D5E27"/>
    <w:rsid w:val="008D6E9B"/>
    <w:rsid w:val="008D71AB"/>
    <w:rsid w:val="008E0297"/>
    <w:rsid w:val="008E33F6"/>
    <w:rsid w:val="008E7A98"/>
    <w:rsid w:val="008F1FB3"/>
    <w:rsid w:val="008F27DE"/>
    <w:rsid w:val="008F3213"/>
    <w:rsid w:val="008F5E4C"/>
    <w:rsid w:val="008F6F71"/>
    <w:rsid w:val="00901006"/>
    <w:rsid w:val="0090417C"/>
    <w:rsid w:val="0090460E"/>
    <w:rsid w:val="009048F1"/>
    <w:rsid w:val="00904DBA"/>
    <w:rsid w:val="009054DD"/>
    <w:rsid w:val="00905CFC"/>
    <w:rsid w:val="009103D4"/>
    <w:rsid w:val="009115F6"/>
    <w:rsid w:val="0091183E"/>
    <w:rsid w:val="00912002"/>
    <w:rsid w:val="009145EC"/>
    <w:rsid w:val="0091565F"/>
    <w:rsid w:val="00915A3F"/>
    <w:rsid w:val="00916296"/>
    <w:rsid w:val="00922588"/>
    <w:rsid w:val="009301AB"/>
    <w:rsid w:val="00933702"/>
    <w:rsid w:val="00933E49"/>
    <w:rsid w:val="009344A0"/>
    <w:rsid w:val="00936C6F"/>
    <w:rsid w:val="0094618F"/>
    <w:rsid w:val="009465D5"/>
    <w:rsid w:val="00946957"/>
    <w:rsid w:val="00950493"/>
    <w:rsid w:val="009513DD"/>
    <w:rsid w:val="00957519"/>
    <w:rsid w:val="0096131F"/>
    <w:rsid w:val="00962DEA"/>
    <w:rsid w:val="0096352A"/>
    <w:rsid w:val="00965A43"/>
    <w:rsid w:val="009678D0"/>
    <w:rsid w:val="0097006C"/>
    <w:rsid w:val="00972100"/>
    <w:rsid w:val="00973589"/>
    <w:rsid w:val="00976B64"/>
    <w:rsid w:val="009771B5"/>
    <w:rsid w:val="009774CE"/>
    <w:rsid w:val="00977687"/>
    <w:rsid w:val="00981512"/>
    <w:rsid w:val="00981901"/>
    <w:rsid w:val="00982192"/>
    <w:rsid w:val="0098432E"/>
    <w:rsid w:val="00984950"/>
    <w:rsid w:val="00986F3C"/>
    <w:rsid w:val="009879D8"/>
    <w:rsid w:val="00993428"/>
    <w:rsid w:val="00993682"/>
    <w:rsid w:val="009A0EBF"/>
    <w:rsid w:val="009A14FB"/>
    <w:rsid w:val="009A2337"/>
    <w:rsid w:val="009A6B6B"/>
    <w:rsid w:val="009B023C"/>
    <w:rsid w:val="009B11B8"/>
    <w:rsid w:val="009B54D7"/>
    <w:rsid w:val="009B5F69"/>
    <w:rsid w:val="009B7CD7"/>
    <w:rsid w:val="009C1849"/>
    <w:rsid w:val="009C2AF2"/>
    <w:rsid w:val="009C38E8"/>
    <w:rsid w:val="009C6345"/>
    <w:rsid w:val="009D1BCA"/>
    <w:rsid w:val="009D2949"/>
    <w:rsid w:val="009D4DD6"/>
    <w:rsid w:val="009D55CA"/>
    <w:rsid w:val="009D6D3D"/>
    <w:rsid w:val="009E113C"/>
    <w:rsid w:val="009E1B1C"/>
    <w:rsid w:val="009E4FFF"/>
    <w:rsid w:val="009E5BB3"/>
    <w:rsid w:val="009E6A82"/>
    <w:rsid w:val="009E7494"/>
    <w:rsid w:val="009F076D"/>
    <w:rsid w:val="009F2E73"/>
    <w:rsid w:val="009F52CA"/>
    <w:rsid w:val="009F5CDC"/>
    <w:rsid w:val="00A01F19"/>
    <w:rsid w:val="00A01F83"/>
    <w:rsid w:val="00A04087"/>
    <w:rsid w:val="00A046D6"/>
    <w:rsid w:val="00A10027"/>
    <w:rsid w:val="00A12997"/>
    <w:rsid w:val="00A13EA0"/>
    <w:rsid w:val="00A149CF"/>
    <w:rsid w:val="00A2028A"/>
    <w:rsid w:val="00A26A9A"/>
    <w:rsid w:val="00A30A36"/>
    <w:rsid w:val="00A31A32"/>
    <w:rsid w:val="00A32B6D"/>
    <w:rsid w:val="00A32C9D"/>
    <w:rsid w:val="00A32FD2"/>
    <w:rsid w:val="00A34856"/>
    <w:rsid w:val="00A35859"/>
    <w:rsid w:val="00A3705D"/>
    <w:rsid w:val="00A43507"/>
    <w:rsid w:val="00A5034A"/>
    <w:rsid w:val="00A50C91"/>
    <w:rsid w:val="00A51F0E"/>
    <w:rsid w:val="00A5712B"/>
    <w:rsid w:val="00A575EC"/>
    <w:rsid w:val="00A616D2"/>
    <w:rsid w:val="00A62605"/>
    <w:rsid w:val="00A63000"/>
    <w:rsid w:val="00A64012"/>
    <w:rsid w:val="00A65877"/>
    <w:rsid w:val="00A707CB"/>
    <w:rsid w:val="00A75562"/>
    <w:rsid w:val="00A75667"/>
    <w:rsid w:val="00A757A1"/>
    <w:rsid w:val="00A76053"/>
    <w:rsid w:val="00A7661F"/>
    <w:rsid w:val="00A7748E"/>
    <w:rsid w:val="00A774B8"/>
    <w:rsid w:val="00A85190"/>
    <w:rsid w:val="00A85BFE"/>
    <w:rsid w:val="00A8654D"/>
    <w:rsid w:val="00A86989"/>
    <w:rsid w:val="00A86F64"/>
    <w:rsid w:val="00A8772E"/>
    <w:rsid w:val="00A90281"/>
    <w:rsid w:val="00A91815"/>
    <w:rsid w:val="00A92D03"/>
    <w:rsid w:val="00A92FAF"/>
    <w:rsid w:val="00A93FB4"/>
    <w:rsid w:val="00A94705"/>
    <w:rsid w:val="00A96830"/>
    <w:rsid w:val="00A9750E"/>
    <w:rsid w:val="00AA2134"/>
    <w:rsid w:val="00AA36AF"/>
    <w:rsid w:val="00AA5F97"/>
    <w:rsid w:val="00AA6E51"/>
    <w:rsid w:val="00AA7671"/>
    <w:rsid w:val="00AA7D47"/>
    <w:rsid w:val="00AA7DA7"/>
    <w:rsid w:val="00AB1F46"/>
    <w:rsid w:val="00AB32CD"/>
    <w:rsid w:val="00AB481D"/>
    <w:rsid w:val="00AC0C12"/>
    <w:rsid w:val="00AC2C6D"/>
    <w:rsid w:val="00AC3B75"/>
    <w:rsid w:val="00AC3FE9"/>
    <w:rsid w:val="00AC5E02"/>
    <w:rsid w:val="00AD11F8"/>
    <w:rsid w:val="00AD2CB3"/>
    <w:rsid w:val="00AD3F8A"/>
    <w:rsid w:val="00AD52D3"/>
    <w:rsid w:val="00AD7CDD"/>
    <w:rsid w:val="00AD7F96"/>
    <w:rsid w:val="00AE0CE0"/>
    <w:rsid w:val="00B0128C"/>
    <w:rsid w:val="00B0679D"/>
    <w:rsid w:val="00B07496"/>
    <w:rsid w:val="00B12E64"/>
    <w:rsid w:val="00B13B8D"/>
    <w:rsid w:val="00B1673C"/>
    <w:rsid w:val="00B174F6"/>
    <w:rsid w:val="00B21149"/>
    <w:rsid w:val="00B2167E"/>
    <w:rsid w:val="00B25527"/>
    <w:rsid w:val="00B26AD6"/>
    <w:rsid w:val="00B3050F"/>
    <w:rsid w:val="00B31179"/>
    <w:rsid w:val="00B32FEC"/>
    <w:rsid w:val="00B33BA0"/>
    <w:rsid w:val="00B33CC6"/>
    <w:rsid w:val="00B34151"/>
    <w:rsid w:val="00B345DD"/>
    <w:rsid w:val="00B35069"/>
    <w:rsid w:val="00B367EB"/>
    <w:rsid w:val="00B4010D"/>
    <w:rsid w:val="00B412B5"/>
    <w:rsid w:val="00B45706"/>
    <w:rsid w:val="00B50B3D"/>
    <w:rsid w:val="00B54605"/>
    <w:rsid w:val="00B556F6"/>
    <w:rsid w:val="00B55DBE"/>
    <w:rsid w:val="00B602C8"/>
    <w:rsid w:val="00B60E25"/>
    <w:rsid w:val="00B61113"/>
    <w:rsid w:val="00B61D15"/>
    <w:rsid w:val="00B62DC7"/>
    <w:rsid w:val="00B65237"/>
    <w:rsid w:val="00B6525F"/>
    <w:rsid w:val="00B656C3"/>
    <w:rsid w:val="00B665A5"/>
    <w:rsid w:val="00B70530"/>
    <w:rsid w:val="00B70733"/>
    <w:rsid w:val="00B708AB"/>
    <w:rsid w:val="00B71A8A"/>
    <w:rsid w:val="00B71A93"/>
    <w:rsid w:val="00B761C8"/>
    <w:rsid w:val="00B77038"/>
    <w:rsid w:val="00B7772A"/>
    <w:rsid w:val="00B844EE"/>
    <w:rsid w:val="00B86A10"/>
    <w:rsid w:val="00B872BF"/>
    <w:rsid w:val="00B90C06"/>
    <w:rsid w:val="00B90CE1"/>
    <w:rsid w:val="00B92123"/>
    <w:rsid w:val="00B9479D"/>
    <w:rsid w:val="00B95512"/>
    <w:rsid w:val="00B97F30"/>
    <w:rsid w:val="00BA424C"/>
    <w:rsid w:val="00BA5F26"/>
    <w:rsid w:val="00BB0C25"/>
    <w:rsid w:val="00BB0FFF"/>
    <w:rsid w:val="00BB2578"/>
    <w:rsid w:val="00BB260A"/>
    <w:rsid w:val="00BB2747"/>
    <w:rsid w:val="00BB3C0F"/>
    <w:rsid w:val="00BB45DA"/>
    <w:rsid w:val="00BB7529"/>
    <w:rsid w:val="00BC07E4"/>
    <w:rsid w:val="00BC1DC6"/>
    <w:rsid w:val="00BC2467"/>
    <w:rsid w:val="00BC57DD"/>
    <w:rsid w:val="00BC6121"/>
    <w:rsid w:val="00BD2026"/>
    <w:rsid w:val="00BD295A"/>
    <w:rsid w:val="00BD3543"/>
    <w:rsid w:val="00BD407E"/>
    <w:rsid w:val="00BD44FE"/>
    <w:rsid w:val="00BD6A21"/>
    <w:rsid w:val="00BE3C4A"/>
    <w:rsid w:val="00BE5325"/>
    <w:rsid w:val="00BE638A"/>
    <w:rsid w:val="00BF0CE2"/>
    <w:rsid w:val="00BF28B8"/>
    <w:rsid w:val="00BF3C78"/>
    <w:rsid w:val="00BF5197"/>
    <w:rsid w:val="00BF54A2"/>
    <w:rsid w:val="00C00D71"/>
    <w:rsid w:val="00C02F0D"/>
    <w:rsid w:val="00C03605"/>
    <w:rsid w:val="00C041D6"/>
    <w:rsid w:val="00C049BA"/>
    <w:rsid w:val="00C04E3F"/>
    <w:rsid w:val="00C065E1"/>
    <w:rsid w:val="00C12EE6"/>
    <w:rsid w:val="00C164EC"/>
    <w:rsid w:val="00C17CFE"/>
    <w:rsid w:val="00C21D18"/>
    <w:rsid w:val="00C2236A"/>
    <w:rsid w:val="00C229D9"/>
    <w:rsid w:val="00C2612D"/>
    <w:rsid w:val="00C26394"/>
    <w:rsid w:val="00C267CB"/>
    <w:rsid w:val="00C272BB"/>
    <w:rsid w:val="00C27C30"/>
    <w:rsid w:val="00C30BCB"/>
    <w:rsid w:val="00C315A0"/>
    <w:rsid w:val="00C32065"/>
    <w:rsid w:val="00C34F53"/>
    <w:rsid w:val="00C353C7"/>
    <w:rsid w:val="00C354BB"/>
    <w:rsid w:val="00C35B70"/>
    <w:rsid w:val="00C37B6D"/>
    <w:rsid w:val="00C403B9"/>
    <w:rsid w:val="00C41B02"/>
    <w:rsid w:val="00C44AE3"/>
    <w:rsid w:val="00C52157"/>
    <w:rsid w:val="00C52F56"/>
    <w:rsid w:val="00C53319"/>
    <w:rsid w:val="00C53D13"/>
    <w:rsid w:val="00C56009"/>
    <w:rsid w:val="00C62E43"/>
    <w:rsid w:val="00C657B0"/>
    <w:rsid w:val="00C72086"/>
    <w:rsid w:val="00C720FA"/>
    <w:rsid w:val="00C7386A"/>
    <w:rsid w:val="00C73BEF"/>
    <w:rsid w:val="00C73FF7"/>
    <w:rsid w:val="00C740B4"/>
    <w:rsid w:val="00C74E11"/>
    <w:rsid w:val="00C76B36"/>
    <w:rsid w:val="00C82794"/>
    <w:rsid w:val="00C859E6"/>
    <w:rsid w:val="00C90CA3"/>
    <w:rsid w:val="00C913C9"/>
    <w:rsid w:val="00C921F2"/>
    <w:rsid w:val="00C948D2"/>
    <w:rsid w:val="00C957BD"/>
    <w:rsid w:val="00C95A83"/>
    <w:rsid w:val="00C95E93"/>
    <w:rsid w:val="00C95FDC"/>
    <w:rsid w:val="00CA08EE"/>
    <w:rsid w:val="00CA128D"/>
    <w:rsid w:val="00CA26D9"/>
    <w:rsid w:val="00CA2765"/>
    <w:rsid w:val="00CA3AD7"/>
    <w:rsid w:val="00CA6171"/>
    <w:rsid w:val="00CA6FEF"/>
    <w:rsid w:val="00CB1415"/>
    <w:rsid w:val="00CC72B5"/>
    <w:rsid w:val="00CD1C01"/>
    <w:rsid w:val="00CD4A8D"/>
    <w:rsid w:val="00CD4C6A"/>
    <w:rsid w:val="00CD6A10"/>
    <w:rsid w:val="00CD7646"/>
    <w:rsid w:val="00CE0264"/>
    <w:rsid w:val="00CE1FA9"/>
    <w:rsid w:val="00CE556A"/>
    <w:rsid w:val="00CF0B5C"/>
    <w:rsid w:val="00CF2744"/>
    <w:rsid w:val="00CF2FC1"/>
    <w:rsid w:val="00CF4645"/>
    <w:rsid w:val="00CF4FBF"/>
    <w:rsid w:val="00CF5F07"/>
    <w:rsid w:val="00CF7075"/>
    <w:rsid w:val="00CF708A"/>
    <w:rsid w:val="00CF79F3"/>
    <w:rsid w:val="00D006EE"/>
    <w:rsid w:val="00D06346"/>
    <w:rsid w:val="00D068FB"/>
    <w:rsid w:val="00D06DCA"/>
    <w:rsid w:val="00D07D9B"/>
    <w:rsid w:val="00D127D0"/>
    <w:rsid w:val="00D128DE"/>
    <w:rsid w:val="00D12BF4"/>
    <w:rsid w:val="00D14BF0"/>
    <w:rsid w:val="00D14CCB"/>
    <w:rsid w:val="00D16C9D"/>
    <w:rsid w:val="00D17BC8"/>
    <w:rsid w:val="00D239FD"/>
    <w:rsid w:val="00D2522A"/>
    <w:rsid w:val="00D25B25"/>
    <w:rsid w:val="00D25BE9"/>
    <w:rsid w:val="00D27477"/>
    <w:rsid w:val="00D302F9"/>
    <w:rsid w:val="00D31008"/>
    <w:rsid w:val="00D32274"/>
    <w:rsid w:val="00D32C5E"/>
    <w:rsid w:val="00D42FB1"/>
    <w:rsid w:val="00D4319B"/>
    <w:rsid w:val="00D437DF"/>
    <w:rsid w:val="00D4600F"/>
    <w:rsid w:val="00D474BB"/>
    <w:rsid w:val="00D5181B"/>
    <w:rsid w:val="00D521A5"/>
    <w:rsid w:val="00D527F2"/>
    <w:rsid w:val="00D52B0D"/>
    <w:rsid w:val="00D53F9E"/>
    <w:rsid w:val="00D567FB"/>
    <w:rsid w:val="00D574DD"/>
    <w:rsid w:val="00D6516E"/>
    <w:rsid w:val="00D6648D"/>
    <w:rsid w:val="00D66C89"/>
    <w:rsid w:val="00D67BD2"/>
    <w:rsid w:val="00D70B14"/>
    <w:rsid w:val="00D70F9A"/>
    <w:rsid w:val="00D73774"/>
    <w:rsid w:val="00D752CC"/>
    <w:rsid w:val="00D7530F"/>
    <w:rsid w:val="00D76104"/>
    <w:rsid w:val="00D817C4"/>
    <w:rsid w:val="00D824BB"/>
    <w:rsid w:val="00D829F6"/>
    <w:rsid w:val="00D84B4B"/>
    <w:rsid w:val="00D85029"/>
    <w:rsid w:val="00D87460"/>
    <w:rsid w:val="00D91621"/>
    <w:rsid w:val="00D91A35"/>
    <w:rsid w:val="00D92AFD"/>
    <w:rsid w:val="00D95DE0"/>
    <w:rsid w:val="00DA065E"/>
    <w:rsid w:val="00DA08EC"/>
    <w:rsid w:val="00DA0AE4"/>
    <w:rsid w:val="00DA4396"/>
    <w:rsid w:val="00DA5236"/>
    <w:rsid w:val="00DA5C82"/>
    <w:rsid w:val="00DA6583"/>
    <w:rsid w:val="00DB0B69"/>
    <w:rsid w:val="00DB6A26"/>
    <w:rsid w:val="00DC177A"/>
    <w:rsid w:val="00DC2B0C"/>
    <w:rsid w:val="00DC42D5"/>
    <w:rsid w:val="00DC53AF"/>
    <w:rsid w:val="00DC657B"/>
    <w:rsid w:val="00DC7931"/>
    <w:rsid w:val="00DD05CC"/>
    <w:rsid w:val="00DD37C9"/>
    <w:rsid w:val="00DD5983"/>
    <w:rsid w:val="00DD5AD3"/>
    <w:rsid w:val="00DD6AC0"/>
    <w:rsid w:val="00DE0383"/>
    <w:rsid w:val="00DE1B97"/>
    <w:rsid w:val="00DE2A5A"/>
    <w:rsid w:val="00DE3ABD"/>
    <w:rsid w:val="00DE610F"/>
    <w:rsid w:val="00DE679D"/>
    <w:rsid w:val="00DE716E"/>
    <w:rsid w:val="00DE7A2B"/>
    <w:rsid w:val="00DE7BE3"/>
    <w:rsid w:val="00DF0C10"/>
    <w:rsid w:val="00DF22DA"/>
    <w:rsid w:val="00DF34F6"/>
    <w:rsid w:val="00DF555E"/>
    <w:rsid w:val="00DF5A24"/>
    <w:rsid w:val="00DF5A3F"/>
    <w:rsid w:val="00DF67F8"/>
    <w:rsid w:val="00E02971"/>
    <w:rsid w:val="00E079BD"/>
    <w:rsid w:val="00E10DAE"/>
    <w:rsid w:val="00E11EE7"/>
    <w:rsid w:val="00E12EF6"/>
    <w:rsid w:val="00E1614D"/>
    <w:rsid w:val="00E17C14"/>
    <w:rsid w:val="00E2174B"/>
    <w:rsid w:val="00E2506B"/>
    <w:rsid w:val="00E25CA5"/>
    <w:rsid w:val="00E31A2E"/>
    <w:rsid w:val="00E338AB"/>
    <w:rsid w:val="00E33967"/>
    <w:rsid w:val="00E36F6F"/>
    <w:rsid w:val="00E40CD9"/>
    <w:rsid w:val="00E46DDB"/>
    <w:rsid w:val="00E50C16"/>
    <w:rsid w:val="00E51BE4"/>
    <w:rsid w:val="00E52817"/>
    <w:rsid w:val="00E55D3B"/>
    <w:rsid w:val="00E6118A"/>
    <w:rsid w:val="00E63ED3"/>
    <w:rsid w:val="00E70F3F"/>
    <w:rsid w:val="00E84D07"/>
    <w:rsid w:val="00E85247"/>
    <w:rsid w:val="00E8567F"/>
    <w:rsid w:val="00E872F4"/>
    <w:rsid w:val="00E90BEA"/>
    <w:rsid w:val="00E90EBF"/>
    <w:rsid w:val="00E93832"/>
    <w:rsid w:val="00E939A0"/>
    <w:rsid w:val="00E93AC7"/>
    <w:rsid w:val="00E93B8E"/>
    <w:rsid w:val="00EA0305"/>
    <w:rsid w:val="00EA04D9"/>
    <w:rsid w:val="00EA2A0C"/>
    <w:rsid w:val="00EA4879"/>
    <w:rsid w:val="00EA6632"/>
    <w:rsid w:val="00EA71AF"/>
    <w:rsid w:val="00EA7B5F"/>
    <w:rsid w:val="00EB10D4"/>
    <w:rsid w:val="00EB1D71"/>
    <w:rsid w:val="00EB38D3"/>
    <w:rsid w:val="00EB4F2E"/>
    <w:rsid w:val="00EB63A3"/>
    <w:rsid w:val="00EB7493"/>
    <w:rsid w:val="00EC0EF3"/>
    <w:rsid w:val="00EC2AE2"/>
    <w:rsid w:val="00EC53C9"/>
    <w:rsid w:val="00EC778B"/>
    <w:rsid w:val="00ED0241"/>
    <w:rsid w:val="00ED19BC"/>
    <w:rsid w:val="00ED5C3C"/>
    <w:rsid w:val="00ED7655"/>
    <w:rsid w:val="00EE28A0"/>
    <w:rsid w:val="00EE3200"/>
    <w:rsid w:val="00EE3DC9"/>
    <w:rsid w:val="00EF0A2D"/>
    <w:rsid w:val="00EF0E62"/>
    <w:rsid w:val="00EF3C65"/>
    <w:rsid w:val="00F00258"/>
    <w:rsid w:val="00F01D2D"/>
    <w:rsid w:val="00F07D15"/>
    <w:rsid w:val="00F1063F"/>
    <w:rsid w:val="00F10CC1"/>
    <w:rsid w:val="00F11120"/>
    <w:rsid w:val="00F124C2"/>
    <w:rsid w:val="00F138DD"/>
    <w:rsid w:val="00F14122"/>
    <w:rsid w:val="00F1670E"/>
    <w:rsid w:val="00F171F8"/>
    <w:rsid w:val="00F17BC8"/>
    <w:rsid w:val="00F3272E"/>
    <w:rsid w:val="00F33B7A"/>
    <w:rsid w:val="00F341D4"/>
    <w:rsid w:val="00F429A6"/>
    <w:rsid w:val="00F439F7"/>
    <w:rsid w:val="00F43AB4"/>
    <w:rsid w:val="00F448DB"/>
    <w:rsid w:val="00F45826"/>
    <w:rsid w:val="00F45BC0"/>
    <w:rsid w:val="00F45D35"/>
    <w:rsid w:val="00F50F6A"/>
    <w:rsid w:val="00F55039"/>
    <w:rsid w:val="00F6093B"/>
    <w:rsid w:val="00F60CDC"/>
    <w:rsid w:val="00F60FC1"/>
    <w:rsid w:val="00F613B3"/>
    <w:rsid w:val="00F614B9"/>
    <w:rsid w:val="00F63A3F"/>
    <w:rsid w:val="00F7025D"/>
    <w:rsid w:val="00F71C00"/>
    <w:rsid w:val="00F72150"/>
    <w:rsid w:val="00F7293B"/>
    <w:rsid w:val="00F743A8"/>
    <w:rsid w:val="00F828B9"/>
    <w:rsid w:val="00F842CA"/>
    <w:rsid w:val="00F846F1"/>
    <w:rsid w:val="00F85521"/>
    <w:rsid w:val="00F85769"/>
    <w:rsid w:val="00F857E3"/>
    <w:rsid w:val="00F85D7E"/>
    <w:rsid w:val="00F862FD"/>
    <w:rsid w:val="00F868D9"/>
    <w:rsid w:val="00F86A58"/>
    <w:rsid w:val="00F9144E"/>
    <w:rsid w:val="00F93E39"/>
    <w:rsid w:val="00F97844"/>
    <w:rsid w:val="00F97B55"/>
    <w:rsid w:val="00F97E53"/>
    <w:rsid w:val="00FA1730"/>
    <w:rsid w:val="00FA2306"/>
    <w:rsid w:val="00FA302C"/>
    <w:rsid w:val="00FA4188"/>
    <w:rsid w:val="00FA42D5"/>
    <w:rsid w:val="00FA4CE5"/>
    <w:rsid w:val="00FA7D66"/>
    <w:rsid w:val="00FB0711"/>
    <w:rsid w:val="00FB1BBD"/>
    <w:rsid w:val="00FC12B7"/>
    <w:rsid w:val="00FC2A34"/>
    <w:rsid w:val="00FC2EE2"/>
    <w:rsid w:val="00FC3C5C"/>
    <w:rsid w:val="00FC50C6"/>
    <w:rsid w:val="00FC74B1"/>
    <w:rsid w:val="00FC791B"/>
    <w:rsid w:val="00FD0854"/>
    <w:rsid w:val="00FD11CD"/>
    <w:rsid w:val="00FD1ABC"/>
    <w:rsid w:val="00FE3F13"/>
    <w:rsid w:val="00FE6652"/>
    <w:rsid w:val="00FF158C"/>
    <w:rsid w:val="00FF1EAB"/>
    <w:rsid w:val="00FF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FDFE63D"/>
  <w15:docId w15:val="{30927E2F-A045-417D-AAF2-729B21098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Heading1">
    <w:name w:val="heading 1"/>
    <w:basedOn w:val="Normal"/>
    <w:link w:val="Heading1Char"/>
    <w:uiPriority w:val="9"/>
    <w:qFormat/>
    <w:rsid w:val="00F846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1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A4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DB6A26"/>
  </w:style>
  <w:style w:type="paragraph" w:styleId="BalloonText">
    <w:name w:val="Balloon Text"/>
    <w:basedOn w:val="Normal"/>
    <w:link w:val="BalloonTextChar"/>
    <w:uiPriority w:val="99"/>
    <w:semiHidden/>
    <w:unhideWhenUsed/>
    <w:rsid w:val="00AB48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81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30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302C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30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0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02C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0E0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846F1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6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6F1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unhideWhenUsed/>
    <w:rsid w:val="00D67BD2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7663D5"/>
  </w:style>
  <w:style w:type="paragraph" w:styleId="Header">
    <w:name w:val="header"/>
    <w:basedOn w:val="Normal"/>
    <w:link w:val="HeaderChar"/>
    <w:uiPriority w:val="99"/>
    <w:unhideWhenUsed/>
    <w:rsid w:val="00CA08E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A08EE"/>
  </w:style>
  <w:style w:type="paragraph" w:styleId="Footer">
    <w:name w:val="footer"/>
    <w:basedOn w:val="Normal"/>
    <w:link w:val="FooterChar"/>
    <w:uiPriority w:val="99"/>
    <w:unhideWhenUsed/>
    <w:rsid w:val="00CA08E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A08EE"/>
  </w:style>
  <w:style w:type="character" w:styleId="Emphasis">
    <w:name w:val="Emphasis"/>
    <w:basedOn w:val="DefaultParagraphFont"/>
    <w:uiPriority w:val="20"/>
    <w:qFormat/>
    <w:rsid w:val="00E12EF6"/>
    <w:rPr>
      <w:i/>
      <w:iCs/>
    </w:rPr>
  </w:style>
  <w:style w:type="paragraph" w:styleId="ListParagraph">
    <w:name w:val="List Paragraph"/>
    <w:basedOn w:val="Normal"/>
    <w:uiPriority w:val="34"/>
    <w:qFormat/>
    <w:rsid w:val="00F868D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1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me">
    <w:name w:val="name"/>
    <w:basedOn w:val="DefaultParagraphFont"/>
    <w:rsid w:val="008671BB"/>
  </w:style>
  <w:style w:type="character" w:customStyle="1" w:styleId="surname">
    <w:name w:val="surname"/>
    <w:basedOn w:val="DefaultParagraphFont"/>
    <w:rsid w:val="008671BB"/>
  </w:style>
  <w:style w:type="character" w:customStyle="1" w:styleId="given-names">
    <w:name w:val="given-names"/>
    <w:basedOn w:val="DefaultParagraphFont"/>
    <w:rsid w:val="008671BB"/>
  </w:style>
  <w:style w:type="character" w:customStyle="1" w:styleId="year">
    <w:name w:val="year"/>
    <w:basedOn w:val="DefaultParagraphFont"/>
    <w:rsid w:val="008671BB"/>
  </w:style>
  <w:style w:type="character" w:customStyle="1" w:styleId="article-title">
    <w:name w:val="article-title"/>
    <w:basedOn w:val="DefaultParagraphFont"/>
    <w:rsid w:val="008671BB"/>
  </w:style>
  <w:style w:type="character" w:customStyle="1" w:styleId="source">
    <w:name w:val="source"/>
    <w:basedOn w:val="DefaultParagraphFont"/>
    <w:rsid w:val="008671BB"/>
  </w:style>
  <w:style w:type="character" w:customStyle="1" w:styleId="volume">
    <w:name w:val="volume"/>
    <w:basedOn w:val="DefaultParagraphFont"/>
    <w:rsid w:val="008671BB"/>
  </w:style>
  <w:style w:type="character" w:customStyle="1" w:styleId="fpage">
    <w:name w:val="fpage"/>
    <w:basedOn w:val="DefaultParagraphFont"/>
    <w:rsid w:val="008671BB"/>
  </w:style>
  <w:style w:type="character" w:customStyle="1" w:styleId="lpage">
    <w:name w:val="lpage"/>
    <w:basedOn w:val="DefaultParagraphFont"/>
    <w:rsid w:val="008671BB"/>
  </w:style>
  <w:style w:type="paragraph" w:styleId="NormalWeb">
    <w:name w:val="Normal (Web)"/>
    <w:basedOn w:val="Normal"/>
    <w:uiPriority w:val="99"/>
    <w:semiHidden/>
    <w:unhideWhenUsed/>
    <w:rsid w:val="00CF464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F4645"/>
    <w:rPr>
      <w:b/>
      <w:bCs/>
    </w:rPr>
  </w:style>
  <w:style w:type="character" w:customStyle="1" w:styleId="tlid-translation">
    <w:name w:val="tlid-translation"/>
    <w:basedOn w:val="DefaultParagraphFont"/>
    <w:rsid w:val="00A13EA0"/>
  </w:style>
  <w:style w:type="character" w:customStyle="1" w:styleId="orth">
    <w:name w:val="orth"/>
    <w:basedOn w:val="DefaultParagraphFont"/>
    <w:rsid w:val="005B730A"/>
  </w:style>
  <w:style w:type="character" w:customStyle="1" w:styleId="gt-baf-cell">
    <w:name w:val="gt-baf-cell"/>
    <w:basedOn w:val="DefaultParagraphFont"/>
    <w:rsid w:val="00D17BC8"/>
  </w:style>
  <w:style w:type="paragraph" w:styleId="Revision">
    <w:name w:val="Revision"/>
    <w:hidden/>
    <w:uiPriority w:val="99"/>
    <w:semiHidden/>
    <w:rsid w:val="004740ED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4628A0"/>
  </w:style>
  <w:style w:type="character" w:customStyle="1" w:styleId="None">
    <w:name w:val="None"/>
    <w:rsid w:val="00233DE4"/>
  </w:style>
  <w:style w:type="character" w:customStyle="1" w:styleId="Hyperlink1">
    <w:name w:val="Hyperlink.1"/>
    <w:basedOn w:val="None"/>
    <w:rsid w:val="00233DE4"/>
    <w:rPr>
      <w:lang w:val="en-US"/>
    </w:rPr>
  </w:style>
  <w:style w:type="paragraph" w:customStyle="1" w:styleId="Default">
    <w:name w:val="Default"/>
    <w:rsid w:val="00445EA2"/>
    <w:pPr>
      <w:autoSpaceDE w:val="0"/>
      <w:autoSpaceDN w:val="0"/>
      <w:adjustRightInd w:val="0"/>
      <w:spacing w:after="0" w:line="240" w:lineRule="auto"/>
    </w:pPr>
    <w:rPr>
      <w:rFonts w:ascii="Helvetica Neue LT Std" w:hAnsi="Helvetica Neue LT Std" w:cs="Helvetica Neue LT Std"/>
      <w:color w:val="000000"/>
      <w:sz w:val="24"/>
      <w:szCs w:val="24"/>
    </w:rPr>
  </w:style>
  <w:style w:type="character" w:customStyle="1" w:styleId="A0">
    <w:name w:val="A0"/>
    <w:uiPriority w:val="99"/>
    <w:rsid w:val="00445EA2"/>
    <w:rPr>
      <w:rFonts w:cs="Helvetica Neue LT Std"/>
      <w:color w:val="000000"/>
      <w:sz w:val="19"/>
      <w:szCs w:val="19"/>
    </w:rPr>
  </w:style>
  <w:style w:type="paragraph" w:customStyle="1" w:styleId="Pa0">
    <w:name w:val="Pa0"/>
    <w:basedOn w:val="Default"/>
    <w:next w:val="Default"/>
    <w:uiPriority w:val="99"/>
    <w:rsid w:val="00B92123"/>
    <w:pPr>
      <w:spacing w:line="241" w:lineRule="atLeast"/>
    </w:pPr>
    <w:rPr>
      <w:rFonts w:ascii="Calvert MT Std" w:hAnsi="Calvert MT Std" w:cstheme="minorBidi"/>
      <w:color w:val="aut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A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gt-baf-back">
    <w:name w:val="gt-baf-back"/>
    <w:basedOn w:val="DefaultParagraphFont"/>
    <w:rsid w:val="0087776A"/>
  </w:style>
  <w:style w:type="character" w:customStyle="1" w:styleId="statisticscalculatorresult">
    <w:name w:val="statistics_calculator_result"/>
    <w:basedOn w:val="DefaultParagraphFont"/>
    <w:rsid w:val="000F62CE"/>
  </w:style>
  <w:style w:type="table" w:styleId="LightList">
    <w:name w:val="Light List"/>
    <w:basedOn w:val="TableNormal"/>
    <w:uiPriority w:val="61"/>
    <w:rsid w:val="00227D68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ighlight">
    <w:name w:val="highlight"/>
    <w:basedOn w:val="DefaultParagraphFont"/>
    <w:rsid w:val="00AC2C6D"/>
  </w:style>
  <w:style w:type="paragraph" w:customStyle="1" w:styleId="Titel1">
    <w:name w:val="Titel1"/>
    <w:basedOn w:val="Normal"/>
    <w:rsid w:val="00844123"/>
    <w:pPr>
      <w:spacing w:before="100" w:beforeAutospacing="1" w:after="100" w:afterAutospacing="1"/>
    </w:pPr>
  </w:style>
  <w:style w:type="paragraph" w:customStyle="1" w:styleId="desc">
    <w:name w:val="desc"/>
    <w:basedOn w:val="Normal"/>
    <w:rsid w:val="00844123"/>
    <w:pPr>
      <w:spacing w:before="100" w:beforeAutospacing="1" w:after="100" w:afterAutospacing="1"/>
    </w:pPr>
  </w:style>
  <w:style w:type="paragraph" w:customStyle="1" w:styleId="details">
    <w:name w:val="details"/>
    <w:basedOn w:val="Normal"/>
    <w:rsid w:val="00844123"/>
    <w:pPr>
      <w:spacing w:before="100" w:beforeAutospacing="1" w:after="100" w:afterAutospacing="1"/>
    </w:pPr>
  </w:style>
  <w:style w:type="character" w:customStyle="1" w:styleId="jrnl">
    <w:name w:val="jrnl"/>
    <w:basedOn w:val="DefaultParagraphFont"/>
    <w:rsid w:val="00844123"/>
  </w:style>
  <w:style w:type="character" w:customStyle="1" w:styleId="ui-ncbitoggler-master-text">
    <w:name w:val="ui-ncbitoggler-master-text"/>
    <w:basedOn w:val="DefaultParagraphFont"/>
    <w:rsid w:val="00117B9F"/>
  </w:style>
  <w:style w:type="character" w:customStyle="1" w:styleId="lrzxr">
    <w:name w:val="lrzxr"/>
    <w:basedOn w:val="DefaultParagraphFont"/>
    <w:rsid w:val="00317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4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93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02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83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11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60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59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442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97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2119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83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9807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8840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7023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7446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380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6389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36340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560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2524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1633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01271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917427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249910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41444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25792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875708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6983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9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69828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2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1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5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1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4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3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5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40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7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101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9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1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21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2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0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32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9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3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2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75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9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90222">
          <w:marLeft w:val="180"/>
          <w:marRight w:val="12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562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G:\colostrum%20publication%20iftn\manuscript%202019\May\Kopie%20von%20Data_f&#252;r_Failing_bearbeitet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xVal>
            <c:numRef>
              <c:f>'Data+Diagramme'!$E$2:$E$41</c:f>
              <c:numCache>
                <c:formatCode>General</c:formatCode>
                <c:ptCount val="40"/>
                <c:pt idx="0">
                  <c:v>11</c:v>
                </c:pt>
                <c:pt idx="1">
                  <c:v>13.7</c:v>
                </c:pt>
                <c:pt idx="2">
                  <c:v>8.5</c:v>
                </c:pt>
                <c:pt idx="3">
                  <c:v>12.8</c:v>
                </c:pt>
                <c:pt idx="4">
                  <c:v>12.9</c:v>
                </c:pt>
                <c:pt idx="5">
                  <c:v>14.9</c:v>
                </c:pt>
                <c:pt idx="6">
                  <c:v>15.4</c:v>
                </c:pt>
                <c:pt idx="7">
                  <c:v>11.2</c:v>
                </c:pt>
                <c:pt idx="8">
                  <c:v>18.899999999999999</c:v>
                </c:pt>
                <c:pt idx="9">
                  <c:v>12.3</c:v>
                </c:pt>
                <c:pt idx="10">
                  <c:v>11.2</c:v>
                </c:pt>
                <c:pt idx="11">
                  <c:v>15.1</c:v>
                </c:pt>
                <c:pt idx="12">
                  <c:v>18</c:v>
                </c:pt>
                <c:pt idx="13">
                  <c:v>18</c:v>
                </c:pt>
                <c:pt idx="14">
                  <c:v>17.5</c:v>
                </c:pt>
                <c:pt idx="15">
                  <c:v>20</c:v>
                </c:pt>
                <c:pt idx="16">
                  <c:v>20</c:v>
                </c:pt>
                <c:pt idx="17">
                  <c:v>20</c:v>
                </c:pt>
                <c:pt idx="18">
                  <c:v>18.100000000000001</c:v>
                </c:pt>
                <c:pt idx="19">
                  <c:v>22.8</c:v>
                </c:pt>
                <c:pt idx="20">
                  <c:v>23.3</c:v>
                </c:pt>
                <c:pt idx="21">
                  <c:v>24.3</c:v>
                </c:pt>
                <c:pt idx="22">
                  <c:v>24.2</c:v>
                </c:pt>
                <c:pt idx="23">
                  <c:v>21.4</c:v>
                </c:pt>
                <c:pt idx="24">
                  <c:v>25.4</c:v>
                </c:pt>
                <c:pt idx="25">
                  <c:v>15.7</c:v>
                </c:pt>
                <c:pt idx="26">
                  <c:v>20.7</c:v>
                </c:pt>
                <c:pt idx="27">
                  <c:v>23.1</c:v>
                </c:pt>
                <c:pt idx="28">
                  <c:v>26.2</c:v>
                </c:pt>
                <c:pt idx="29">
                  <c:v>25.9</c:v>
                </c:pt>
                <c:pt idx="30">
                  <c:v>26</c:v>
                </c:pt>
                <c:pt idx="31">
                  <c:v>26</c:v>
                </c:pt>
                <c:pt idx="32">
                  <c:v>23.7</c:v>
                </c:pt>
                <c:pt idx="33">
                  <c:v>27.5</c:v>
                </c:pt>
                <c:pt idx="34">
                  <c:v>31.1</c:v>
                </c:pt>
                <c:pt idx="35">
                  <c:v>24.8</c:v>
                </c:pt>
                <c:pt idx="36">
                  <c:v>23.7</c:v>
                </c:pt>
                <c:pt idx="37">
                  <c:v>25.3</c:v>
                </c:pt>
                <c:pt idx="38">
                  <c:v>35.4</c:v>
                </c:pt>
                <c:pt idx="39">
                  <c:v>27.1</c:v>
                </c:pt>
              </c:numCache>
            </c:numRef>
          </c:xVal>
          <c:yVal>
            <c:numRef>
              <c:f>'Data+Diagramme'!$G$2:$G$41</c:f>
              <c:numCache>
                <c:formatCode>General</c:formatCode>
                <c:ptCount val="4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2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2</c:v>
                </c:pt>
                <c:pt idx="16">
                  <c:v>2</c:v>
                </c:pt>
                <c:pt idx="17">
                  <c:v>1</c:v>
                </c:pt>
                <c:pt idx="18">
                  <c:v>2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2</c:v>
                </c:pt>
                <c:pt idx="27">
                  <c:v>2</c:v>
                </c:pt>
                <c:pt idx="28">
                  <c:v>2</c:v>
                </c:pt>
                <c:pt idx="29">
                  <c:v>2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3</c:v>
                </c:pt>
                <c:pt idx="34">
                  <c:v>3</c:v>
                </c:pt>
                <c:pt idx="35">
                  <c:v>3</c:v>
                </c:pt>
                <c:pt idx="36">
                  <c:v>3</c:v>
                </c:pt>
                <c:pt idx="37">
                  <c:v>2</c:v>
                </c:pt>
                <c:pt idx="38">
                  <c:v>3</c:v>
                </c:pt>
                <c:pt idx="39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051-4687-B4CB-1C5E381FC7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1236880"/>
        <c:axId val="-1621241776"/>
      </c:scatterChart>
      <c:valAx>
        <c:axId val="-1621236880"/>
        <c:scaling>
          <c:orientation val="minMax"/>
          <c:max val="40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%Brix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41776"/>
        <c:crosses val="autoZero"/>
        <c:crossBetween val="midCat"/>
      </c:valAx>
      <c:valAx>
        <c:axId val="-1621241776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Visual </a:t>
                </a: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viscosity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36880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trendline>
            <c:trendlineType val="exp"/>
            <c:dispRSqr val="0"/>
            <c:dispEq val="0"/>
          </c:trendline>
          <c:xVal>
            <c:numRef>
              <c:f>'Data+Diagramme'!$D$2:$D$41</c:f>
              <c:numCache>
                <c:formatCode>General</c:formatCode>
                <c:ptCount val="40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12</c:v>
                </c:pt>
                <c:pt idx="7">
                  <c:v>18</c:v>
                </c:pt>
                <c:pt idx="8">
                  <c:v>26</c:v>
                </c:pt>
                <c:pt idx="9">
                  <c:v>28</c:v>
                </c:pt>
                <c:pt idx="10">
                  <c:v>36</c:v>
                </c:pt>
                <c:pt idx="11">
                  <c:v>44</c:v>
                </c:pt>
                <c:pt idx="12">
                  <c:v>45</c:v>
                </c:pt>
                <c:pt idx="13">
                  <c:v>46</c:v>
                </c:pt>
                <c:pt idx="14">
                  <c:v>46</c:v>
                </c:pt>
                <c:pt idx="15">
                  <c:v>50</c:v>
                </c:pt>
                <c:pt idx="16">
                  <c:v>52</c:v>
                </c:pt>
                <c:pt idx="17">
                  <c:v>53</c:v>
                </c:pt>
                <c:pt idx="18">
                  <c:v>58</c:v>
                </c:pt>
                <c:pt idx="19">
                  <c:v>62</c:v>
                </c:pt>
                <c:pt idx="20">
                  <c:v>64</c:v>
                </c:pt>
                <c:pt idx="21">
                  <c:v>65</c:v>
                </c:pt>
                <c:pt idx="22">
                  <c:v>64</c:v>
                </c:pt>
                <c:pt idx="23">
                  <c:v>66</c:v>
                </c:pt>
                <c:pt idx="24">
                  <c:v>66</c:v>
                </c:pt>
                <c:pt idx="25">
                  <c:v>68</c:v>
                </c:pt>
                <c:pt idx="26">
                  <c:v>74</c:v>
                </c:pt>
                <c:pt idx="27">
                  <c:v>78</c:v>
                </c:pt>
                <c:pt idx="28">
                  <c:v>78</c:v>
                </c:pt>
                <c:pt idx="29">
                  <c:v>80</c:v>
                </c:pt>
                <c:pt idx="30">
                  <c:v>86</c:v>
                </c:pt>
                <c:pt idx="31">
                  <c:v>89</c:v>
                </c:pt>
                <c:pt idx="32">
                  <c:v>90</c:v>
                </c:pt>
                <c:pt idx="33">
                  <c:v>94</c:v>
                </c:pt>
                <c:pt idx="34">
                  <c:v>96</c:v>
                </c:pt>
                <c:pt idx="35">
                  <c:v>98</c:v>
                </c:pt>
                <c:pt idx="36">
                  <c:v>102</c:v>
                </c:pt>
                <c:pt idx="37">
                  <c:v>102</c:v>
                </c:pt>
                <c:pt idx="38">
                  <c:v>112</c:v>
                </c:pt>
                <c:pt idx="39">
                  <c:v>116</c:v>
                </c:pt>
              </c:numCache>
            </c:numRef>
          </c:xVal>
          <c:yVal>
            <c:numRef>
              <c:f>'Data+Diagramme'!$H$2:$H$41</c:f>
              <c:numCache>
                <c:formatCode>General</c:formatCode>
                <c:ptCount val="40"/>
                <c:pt idx="0">
                  <c:v>28.2</c:v>
                </c:pt>
                <c:pt idx="1">
                  <c:v>34.35</c:v>
                </c:pt>
                <c:pt idx="2">
                  <c:v>7.66</c:v>
                </c:pt>
                <c:pt idx="3">
                  <c:v>7.6</c:v>
                </c:pt>
                <c:pt idx="4">
                  <c:v>9.81</c:v>
                </c:pt>
                <c:pt idx="5">
                  <c:v>7.97</c:v>
                </c:pt>
                <c:pt idx="6">
                  <c:v>7.97</c:v>
                </c:pt>
                <c:pt idx="7">
                  <c:v>16.25</c:v>
                </c:pt>
                <c:pt idx="8">
                  <c:v>73.569999999999993</c:v>
                </c:pt>
                <c:pt idx="9">
                  <c:v>4.9000000000000004</c:v>
                </c:pt>
                <c:pt idx="10">
                  <c:v>5.52</c:v>
                </c:pt>
                <c:pt idx="11">
                  <c:v>6.44</c:v>
                </c:pt>
                <c:pt idx="12">
                  <c:v>7.97</c:v>
                </c:pt>
                <c:pt idx="13">
                  <c:v>10.119999999999999</c:v>
                </c:pt>
                <c:pt idx="14">
                  <c:v>7.05</c:v>
                </c:pt>
                <c:pt idx="15">
                  <c:v>16.25</c:v>
                </c:pt>
                <c:pt idx="16">
                  <c:v>44.2</c:v>
                </c:pt>
                <c:pt idx="17">
                  <c:v>7.97</c:v>
                </c:pt>
                <c:pt idx="18">
                  <c:v>23.61</c:v>
                </c:pt>
                <c:pt idx="19">
                  <c:v>17.47</c:v>
                </c:pt>
                <c:pt idx="20">
                  <c:v>18.39</c:v>
                </c:pt>
                <c:pt idx="21">
                  <c:v>65.599999999999994</c:v>
                </c:pt>
                <c:pt idx="22">
                  <c:v>19.62</c:v>
                </c:pt>
                <c:pt idx="23">
                  <c:v>19.93</c:v>
                </c:pt>
                <c:pt idx="24">
                  <c:v>21.15</c:v>
                </c:pt>
                <c:pt idx="25">
                  <c:v>8.1999999999999993</c:v>
                </c:pt>
                <c:pt idx="26">
                  <c:v>23.61</c:v>
                </c:pt>
                <c:pt idx="27">
                  <c:v>7.66</c:v>
                </c:pt>
                <c:pt idx="28">
                  <c:v>74.34</c:v>
                </c:pt>
                <c:pt idx="29">
                  <c:v>74.34</c:v>
                </c:pt>
                <c:pt idx="30">
                  <c:v>61.59</c:v>
                </c:pt>
                <c:pt idx="31">
                  <c:v>76.3</c:v>
                </c:pt>
                <c:pt idx="32">
                  <c:v>35.869999999999997</c:v>
                </c:pt>
                <c:pt idx="33">
                  <c:v>39.950000000000003</c:v>
                </c:pt>
                <c:pt idx="34">
                  <c:v>142.6</c:v>
                </c:pt>
                <c:pt idx="35">
                  <c:v>20.23</c:v>
                </c:pt>
                <c:pt idx="36">
                  <c:v>35.56</c:v>
                </c:pt>
                <c:pt idx="37">
                  <c:v>35.56</c:v>
                </c:pt>
                <c:pt idx="38">
                  <c:v>219</c:v>
                </c:pt>
                <c:pt idx="39">
                  <c:v>37.71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817-4BF6-B773-C679E54FF0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1249936"/>
        <c:axId val="-1621243952"/>
      </c:scatterChart>
      <c:valAx>
        <c:axId val="-1621249936"/>
        <c:scaling>
          <c:orientation val="minMax"/>
          <c:max val="140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colostrometer IgG mg mL</a:t>
                </a:r>
                <a:r>
                  <a:rPr lang="en-US" b="0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43952"/>
        <c:crosses val="autoZero"/>
        <c:crossBetween val="midCat"/>
      </c:valAx>
      <c:valAx>
        <c:axId val="-1621243952"/>
        <c:scaling>
          <c:logBase val="10"/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Dynamic (cP)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out"/>
        <c:tickLblPos val="nextTo"/>
        <c:crossAx val="-1621249936"/>
        <c:crosses val="autoZero"/>
        <c:crossBetween val="midCat"/>
      </c:val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trendline>
            <c:trendlineType val="exp"/>
            <c:dispRSqr val="0"/>
            <c:dispEq val="0"/>
          </c:trendline>
          <c:xVal>
            <c:numRef>
              <c:f>'Data+Diagramme'!$E$2:$E$41</c:f>
              <c:numCache>
                <c:formatCode>General</c:formatCode>
                <c:ptCount val="40"/>
                <c:pt idx="0">
                  <c:v>11</c:v>
                </c:pt>
                <c:pt idx="1">
                  <c:v>13.7</c:v>
                </c:pt>
                <c:pt idx="2">
                  <c:v>8.5</c:v>
                </c:pt>
                <c:pt idx="3">
                  <c:v>12.8</c:v>
                </c:pt>
                <c:pt idx="4">
                  <c:v>12.9</c:v>
                </c:pt>
                <c:pt idx="5">
                  <c:v>14.9</c:v>
                </c:pt>
                <c:pt idx="6">
                  <c:v>15.4</c:v>
                </c:pt>
                <c:pt idx="7">
                  <c:v>11.2</c:v>
                </c:pt>
                <c:pt idx="8">
                  <c:v>18.899999999999999</c:v>
                </c:pt>
                <c:pt idx="9">
                  <c:v>12.3</c:v>
                </c:pt>
                <c:pt idx="10">
                  <c:v>11.2</c:v>
                </c:pt>
                <c:pt idx="11">
                  <c:v>15.1</c:v>
                </c:pt>
                <c:pt idx="12">
                  <c:v>18</c:v>
                </c:pt>
                <c:pt idx="13">
                  <c:v>18</c:v>
                </c:pt>
                <c:pt idx="14">
                  <c:v>17.5</c:v>
                </c:pt>
                <c:pt idx="15">
                  <c:v>20</c:v>
                </c:pt>
                <c:pt idx="16">
                  <c:v>20</c:v>
                </c:pt>
                <c:pt idx="17">
                  <c:v>20</c:v>
                </c:pt>
                <c:pt idx="18">
                  <c:v>18.100000000000001</c:v>
                </c:pt>
                <c:pt idx="19">
                  <c:v>22.8</c:v>
                </c:pt>
                <c:pt idx="20">
                  <c:v>23.3</c:v>
                </c:pt>
                <c:pt idx="21">
                  <c:v>24.3</c:v>
                </c:pt>
                <c:pt idx="22">
                  <c:v>24.2</c:v>
                </c:pt>
                <c:pt idx="23">
                  <c:v>21.4</c:v>
                </c:pt>
                <c:pt idx="24">
                  <c:v>25.4</c:v>
                </c:pt>
                <c:pt idx="25">
                  <c:v>15.7</c:v>
                </c:pt>
                <c:pt idx="26">
                  <c:v>20.7</c:v>
                </c:pt>
                <c:pt idx="27">
                  <c:v>23.1</c:v>
                </c:pt>
                <c:pt idx="28">
                  <c:v>26.2</c:v>
                </c:pt>
                <c:pt idx="29">
                  <c:v>25.9</c:v>
                </c:pt>
                <c:pt idx="30">
                  <c:v>26</c:v>
                </c:pt>
                <c:pt idx="31">
                  <c:v>26</c:v>
                </c:pt>
                <c:pt idx="32">
                  <c:v>23.7</c:v>
                </c:pt>
                <c:pt idx="33">
                  <c:v>27.5</c:v>
                </c:pt>
                <c:pt idx="34">
                  <c:v>31.1</c:v>
                </c:pt>
                <c:pt idx="35">
                  <c:v>24.8</c:v>
                </c:pt>
                <c:pt idx="36">
                  <c:v>23.7</c:v>
                </c:pt>
                <c:pt idx="37">
                  <c:v>25.3</c:v>
                </c:pt>
                <c:pt idx="38">
                  <c:v>35.4</c:v>
                </c:pt>
                <c:pt idx="39">
                  <c:v>27.1</c:v>
                </c:pt>
              </c:numCache>
            </c:numRef>
          </c:xVal>
          <c:yVal>
            <c:numRef>
              <c:f>'Data+Diagramme'!$H$2:$H$41</c:f>
              <c:numCache>
                <c:formatCode>General</c:formatCode>
                <c:ptCount val="40"/>
                <c:pt idx="0">
                  <c:v>28.2</c:v>
                </c:pt>
                <c:pt idx="1">
                  <c:v>34.35</c:v>
                </c:pt>
                <c:pt idx="2">
                  <c:v>7.66</c:v>
                </c:pt>
                <c:pt idx="3">
                  <c:v>7.6</c:v>
                </c:pt>
                <c:pt idx="4">
                  <c:v>9.81</c:v>
                </c:pt>
                <c:pt idx="5">
                  <c:v>7.97</c:v>
                </c:pt>
                <c:pt idx="6">
                  <c:v>7.97</c:v>
                </c:pt>
                <c:pt idx="7">
                  <c:v>16.25</c:v>
                </c:pt>
                <c:pt idx="8">
                  <c:v>73.569999999999993</c:v>
                </c:pt>
                <c:pt idx="9">
                  <c:v>4.9000000000000004</c:v>
                </c:pt>
                <c:pt idx="10">
                  <c:v>5.52</c:v>
                </c:pt>
                <c:pt idx="11">
                  <c:v>6.44</c:v>
                </c:pt>
                <c:pt idx="12">
                  <c:v>7.97</c:v>
                </c:pt>
                <c:pt idx="13">
                  <c:v>10.119999999999999</c:v>
                </c:pt>
                <c:pt idx="14">
                  <c:v>7.05</c:v>
                </c:pt>
                <c:pt idx="15">
                  <c:v>16.25</c:v>
                </c:pt>
                <c:pt idx="16">
                  <c:v>44.2</c:v>
                </c:pt>
                <c:pt idx="17">
                  <c:v>7.97</c:v>
                </c:pt>
                <c:pt idx="18">
                  <c:v>23.61</c:v>
                </c:pt>
                <c:pt idx="19">
                  <c:v>17.47</c:v>
                </c:pt>
                <c:pt idx="20">
                  <c:v>18.39</c:v>
                </c:pt>
                <c:pt idx="21">
                  <c:v>65.599999999999994</c:v>
                </c:pt>
                <c:pt idx="22">
                  <c:v>19.62</c:v>
                </c:pt>
                <c:pt idx="23">
                  <c:v>19.93</c:v>
                </c:pt>
                <c:pt idx="24">
                  <c:v>21.15</c:v>
                </c:pt>
                <c:pt idx="25">
                  <c:v>8.1999999999999993</c:v>
                </c:pt>
                <c:pt idx="26">
                  <c:v>23.61</c:v>
                </c:pt>
                <c:pt idx="27">
                  <c:v>7.66</c:v>
                </c:pt>
                <c:pt idx="28">
                  <c:v>74.34</c:v>
                </c:pt>
                <c:pt idx="29">
                  <c:v>74.34</c:v>
                </c:pt>
                <c:pt idx="30">
                  <c:v>61.59</c:v>
                </c:pt>
                <c:pt idx="31">
                  <c:v>76.3</c:v>
                </c:pt>
                <c:pt idx="32">
                  <c:v>35.869999999999997</c:v>
                </c:pt>
                <c:pt idx="33">
                  <c:v>39.950000000000003</c:v>
                </c:pt>
                <c:pt idx="34">
                  <c:v>142.6</c:v>
                </c:pt>
                <c:pt idx="35">
                  <c:v>20.23</c:v>
                </c:pt>
                <c:pt idx="36">
                  <c:v>35.56</c:v>
                </c:pt>
                <c:pt idx="37">
                  <c:v>35.56</c:v>
                </c:pt>
                <c:pt idx="38">
                  <c:v>219</c:v>
                </c:pt>
                <c:pt idx="39">
                  <c:v>37.71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69B-45DE-B188-E4314EBF4F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1242864"/>
        <c:axId val="-1621237424"/>
      </c:scatterChart>
      <c:valAx>
        <c:axId val="-1621242864"/>
        <c:scaling>
          <c:orientation val="minMax"/>
          <c:max val="40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%Brix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37424"/>
        <c:crosses val="autoZero"/>
        <c:crossBetween val="midCat"/>
      </c:valAx>
      <c:valAx>
        <c:axId val="-1621237424"/>
        <c:scaling>
          <c:logBase val="10"/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Dynamic (cP)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out"/>
        <c:tickLblPos val="nextTo"/>
        <c:crossAx val="-162124286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trendline>
            <c:trendlineType val="exp"/>
            <c:dispRSqr val="0"/>
            <c:dispEq val="0"/>
          </c:trendline>
          <c:xVal>
            <c:numRef>
              <c:f>'Data+Diagramme'!$F$2:$F$41</c:f>
              <c:numCache>
                <c:formatCode>General</c:formatCode>
                <c:ptCount val="40"/>
                <c:pt idx="0">
                  <c:v>1.355</c:v>
                </c:pt>
                <c:pt idx="1">
                  <c:v>1.3541000000000001</c:v>
                </c:pt>
                <c:pt idx="2">
                  <c:v>1.3453999999999999</c:v>
                </c:pt>
                <c:pt idx="3">
                  <c:v>1.3516999999999999</c:v>
                </c:pt>
                <c:pt idx="4">
                  <c:v>1.3517999999999999</c:v>
                </c:pt>
                <c:pt idx="5">
                  <c:v>1.3522000000000001</c:v>
                </c:pt>
                <c:pt idx="6">
                  <c:v>1.3546</c:v>
                </c:pt>
                <c:pt idx="7">
                  <c:v>1.3492999999999999</c:v>
                </c:pt>
                <c:pt idx="8">
                  <c:v>1.3617999999999999</c:v>
                </c:pt>
                <c:pt idx="9">
                  <c:v>1.3512</c:v>
                </c:pt>
                <c:pt idx="10">
                  <c:v>1.3484</c:v>
                </c:pt>
                <c:pt idx="11">
                  <c:v>1.3553999999999999</c:v>
                </c:pt>
                <c:pt idx="12">
                  <c:v>1.3591</c:v>
                </c:pt>
                <c:pt idx="13">
                  <c:v>1.3593</c:v>
                </c:pt>
                <c:pt idx="14">
                  <c:v>1.3587</c:v>
                </c:pt>
                <c:pt idx="15">
                  <c:v>1.3619000000000001</c:v>
                </c:pt>
                <c:pt idx="16">
                  <c:v>1.3625</c:v>
                </c:pt>
                <c:pt idx="17">
                  <c:v>1.3629</c:v>
                </c:pt>
                <c:pt idx="18">
                  <c:v>1.3605</c:v>
                </c:pt>
                <c:pt idx="19">
                  <c:v>1.3673999999999999</c:v>
                </c:pt>
                <c:pt idx="20">
                  <c:v>1.3695999999999999</c:v>
                </c:pt>
                <c:pt idx="21">
                  <c:v>1.3703000000000001</c:v>
                </c:pt>
                <c:pt idx="22">
                  <c:v>1.3701000000000001</c:v>
                </c:pt>
                <c:pt idx="23">
                  <c:v>1.3661000000000001</c:v>
                </c:pt>
                <c:pt idx="24">
                  <c:v>1.3724000000000001</c:v>
                </c:pt>
                <c:pt idx="25">
                  <c:v>1.3571</c:v>
                </c:pt>
                <c:pt idx="26">
                  <c:v>1.363</c:v>
                </c:pt>
                <c:pt idx="27">
                  <c:v>1.3685</c:v>
                </c:pt>
                <c:pt idx="28">
                  <c:v>1.3731</c:v>
                </c:pt>
                <c:pt idx="29">
                  <c:v>1.3734</c:v>
                </c:pt>
                <c:pt idx="30">
                  <c:v>1.3732</c:v>
                </c:pt>
                <c:pt idx="31">
                  <c:v>1.3738999999999999</c:v>
                </c:pt>
                <c:pt idx="32">
                  <c:v>1.3694</c:v>
                </c:pt>
                <c:pt idx="33">
                  <c:v>1.3764000000000001</c:v>
                </c:pt>
                <c:pt idx="34">
                  <c:v>1.3805000000000001</c:v>
                </c:pt>
                <c:pt idx="35">
                  <c:v>1.3713</c:v>
                </c:pt>
                <c:pt idx="36">
                  <c:v>1.3694</c:v>
                </c:pt>
                <c:pt idx="37">
                  <c:v>1.3721000000000001</c:v>
                </c:pt>
                <c:pt idx="38">
                  <c:v>1.3905000000000001</c:v>
                </c:pt>
                <c:pt idx="39">
                  <c:v>1.3755999999999999</c:v>
                </c:pt>
              </c:numCache>
            </c:numRef>
          </c:xVal>
          <c:yVal>
            <c:numRef>
              <c:f>'Data+Diagramme'!$H$2:$H$41</c:f>
              <c:numCache>
                <c:formatCode>General</c:formatCode>
                <c:ptCount val="40"/>
                <c:pt idx="0">
                  <c:v>28.2</c:v>
                </c:pt>
                <c:pt idx="1">
                  <c:v>34.35</c:v>
                </c:pt>
                <c:pt idx="2">
                  <c:v>7.66</c:v>
                </c:pt>
                <c:pt idx="3">
                  <c:v>7.6</c:v>
                </c:pt>
                <c:pt idx="4">
                  <c:v>9.81</c:v>
                </c:pt>
                <c:pt idx="5">
                  <c:v>7.97</c:v>
                </c:pt>
                <c:pt idx="6">
                  <c:v>7.97</c:v>
                </c:pt>
                <c:pt idx="7">
                  <c:v>16.25</c:v>
                </c:pt>
                <c:pt idx="8">
                  <c:v>73.569999999999993</c:v>
                </c:pt>
                <c:pt idx="9">
                  <c:v>4.9000000000000004</c:v>
                </c:pt>
                <c:pt idx="10">
                  <c:v>5.52</c:v>
                </c:pt>
                <c:pt idx="11">
                  <c:v>6.44</c:v>
                </c:pt>
                <c:pt idx="12">
                  <c:v>7.97</c:v>
                </c:pt>
                <c:pt idx="13">
                  <c:v>10.119999999999999</c:v>
                </c:pt>
                <c:pt idx="14">
                  <c:v>7.05</c:v>
                </c:pt>
                <c:pt idx="15">
                  <c:v>16.25</c:v>
                </c:pt>
                <c:pt idx="16">
                  <c:v>44.2</c:v>
                </c:pt>
                <c:pt idx="17">
                  <c:v>7.97</c:v>
                </c:pt>
                <c:pt idx="18">
                  <c:v>23.61</c:v>
                </c:pt>
                <c:pt idx="19">
                  <c:v>17.47</c:v>
                </c:pt>
                <c:pt idx="20">
                  <c:v>18.39</c:v>
                </c:pt>
                <c:pt idx="21">
                  <c:v>65.599999999999994</c:v>
                </c:pt>
                <c:pt idx="22">
                  <c:v>19.62</c:v>
                </c:pt>
                <c:pt idx="23">
                  <c:v>19.93</c:v>
                </c:pt>
                <c:pt idx="24">
                  <c:v>21.15</c:v>
                </c:pt>
                <c:pt idx="25">
                  <c:v>8.1999999999999993</c:v>
                </c:pt>
                <c:pt idx="26">
                  <c:v>23.61</c:v>
                </c:pt>
                <c:pt idx="27">
                  <c:v>7.66</c:v>
                </c:pt>
                <c:pt idx="28">
                  <c:v>74.34</c:v>
                </c:pt>
                <c:pt idx="29">
                  <c:v>74.34</c:v>
                </c:pt>
                <c:pt idx="30">
                  <c:v>61.59</c:v>
                </c:pt>
                <c:pt idx="31">
                  <c:v>76.3</c:v>
                </c:pt>
                <c:pt idx="32">
                  <c:v>35.869999999999997</c:v>
                </c:pt>
                <c:pt idx="33">
                  <c:v>39.950000000000003</c:v>
                </c:pt>
                <c:pt idx="34">
                  <c:v>142.6</c:v>
                </c:pt>
                <c:pt idx="35">
                  <c:v>20.23</c:v>
                </c:pt>
                <c:pt idx="36">
                  <c:v>35.56</c:v>
                </c:pt>
                <c:pt idx="37">
                  <c:v>35.56</c:v>
                </c:pt>
                <c:pt idx="38">
                  <c:v>219</c:v>
                </c:pt>
                <c:pt idx="39">
                  <c:v>37.71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7B8-41DA-BFDB-9F5A45414E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1238512"/>
        <c:axId val="-1621249392"/>
      </c:scatterChart>
      <c:valAx>
        <c:axId val="-1621238512"/>
        <c:scaling>
          <c:orientation val="minMax"/>
          <c:max val="1.4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nD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49392"/>
        <c:crosses val="autoZero"/>
        <c:crossBetween val="midCat"/>
      </c:valAx>
      <c:valAx>
        <c:axId val="-1621249392"/>
        <c:scaling>
          <c:logBase val="10"/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Dynamic (cP)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out"/>
        <c:tickLblPos val="nextTo"/>
        <c:crossAx val="-1621238512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xVal>
            <c:numRef>
              <c:f>'Data+Diagramme'!$F$2:$F$41</c:f>
              <c:numCache>
                <c:formatCode>General</c:formatCode>
                <c:ptCount val="40"/>
                <c:pt idx="0">
                  <c:v>1.355</c:v>
                </c:pt>
                <c:pt idx="1">
                  <c:v>1.3541000000000001</c:v>
                </c:pt>
                <c:pt idx="2">
                  <c:v>1.3453999999999999</c:v>
                </c:pt>
                <c:pt idx="3">
                  <c:v>1.3516999999999999</c:v>
                </c:pt>
                <c:pt idx="4">
                  <c:v>1.3517999999999999</c:v>
                </c:pt>
                <c:pt idx="5">
                  <c:v>1.3522000000000001</c:v>
                </c:pt>
                <c:pt idx="6">
                  <c:v>1.3546</c:v>
                </c:pt>
                <c:pt idx="7">
                  <c:v>1.3492999999999999</c:v>
                </c:pt>
                <c:pt idx="8">
                  <c:v>1.3617999999999999</c:v>
                </c:pt>
                <c:pt idx="9">
                  <c:v>1.3512</c:v>
                </c:pt>
                <c:pt idx="10">
                  <c:v>1.3484</c:v>
                </c:pt>
                <c:pt idx="11">
                  <c:v>1.3553999999999999</c:v>
                </c:pt>
                <c:pt idx="12">
                  <c:v>1.3591</c:v>
                </c:pt>
                <c:pt idx="13">
                  <c:v>1.3593</c:v>
                </c:pt>
                <c:pt idx="14">
                  <c:v>1.3587</c:v>
                </c:pt>
                <c:pt idx="15">
                  <c:v>1.3619000000000001</c:v>
                </c:pt>
                <c:pt idx="16">
                  <c:v>1.3625</c:v>
                </c:pt>
                <c:pt idx="17">
                  <c:v>1.3629</c:v>
                </c:pt>
                <c:pt idx="18">
                  <c:v>1.3605</c:v>
                </c:pt>
                <c:pt idx="19">
                  <c:v>1.3673999999999999</c:v>
                </c:pt>
                <c:pt idx="20">
                  <c:v>1.3695999999999999</c:v>
                </c:pt>
                <c:pt idx="21">
                  <c:v>1.3703000000000001</c:v>
                </c:pt>
                <c:pt idx="22">
                  <c:v>1.3701000000000001</c:v>
                </c:pt>
                <c:pt idx="23">
                  <c:v>1.3661000000000001</c:v>
                </c:pt>
                <c:pt idx="24">
                  <c:v>1.3724000000000001</c:v>
                </c:pt>
                <c:pt idx="25">
                  <c:v>1.3571</c:v>
                </c:pt>
                <c:pt idx="26">
                  <c:v>1.363</c:v>
                </c:pt>
                <c:pt idx="27">
                  <c:v>1.3685</c:v>
                </c:pt>
                <c:pt idx="28">
                  <c:v>1.3731</c:v>
                </c:pt>
                <c:pt idx="29">
                  <c:v>1.3734</c:v>
                </c:pt>
                <c:pt idx="30">
                  <c:v>1.3732</c:v>
                </c:pt>
                <c:pt idx="31">
                  <c:v>1.3738999999999999</c:v>
                </c:pt>
                <c:pt idx="32">
                  <c:v>1.3694</c:v>
                </c:pt>
                <c:pt idx="33">
                  <c:v>1.3764000000000001</c:v>
                </c:pt>
                <c:pt idx="34">
                  <c:v>1.3805000000000001</c:v>
                </c:pt>
                <c:pt idx="35">
                  <c:v>1.3713</c:v>
                </c:pt>
                <c:pt idx="36">
                  <c:v>1.3694</c:v>
                </c:pt>
                <c:pt idx="37">
                  <c:v>1.3721000000000001</c:v>
                </c:pt>
                <c:pt idx="38">
                  <c:v>1.3905000000000001</c:v>
                </c:pt>
                <c:pt idx="39">
                  <c:v>1.3755999999999999</c:v>
                </c:pt>
              </c:numCache>
            </c:numRef>
          </c:xVal>
          <c:yVal>
            <c:numRef>
              <c:f>'Data+Diagramme'!$G$2:$G$41</c:f>
              <c:numCache>
                <c:formatCode>General</c:formatCode>
                <c:ptCount val="4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2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2</c:v>
                </c:pt>
                <c:pt idx="16">
                  <c:v>2</c:v>
                </c:pt>
                <c:pt idx="17">
                  <c:v>1</c:v>
                </c:pt>
                <c:pt idx="18">
                  <c:v>2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2</c:v>
                </c:pt>
                <c:pt idx="27">
                  <c:v>2</c:v>
                </c:pt>
                <c:pt idx="28">
                  <c:v>2</c:v>
                </c:pt>
                <c:pt idx="29">
                  <c:v>2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3</c:v>
                </c:pt>
                <c:pt idx="34">
                  <c:v>3</c:v>
                </c:pt>
                <c:pt idx="35">
                  <c:v>3</c:v>
                </c:pt>
                <c:pt idx="36">
                  <c:v>3</c:v>
                </c:pt>
                <c:pt idx="37">
                  <c:v>2</c:v>
                </c:pt>
                <c:pt idx="38">
                  <c:v>3</c:v>
                </c:pt>
                <c:pt idx="39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041-4196-A9BC-483B4778C1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1236336"/>
        <c:axId val="-1551516384"/>
      </c:scatterChart>
      <c:valAx>
        <c:axId val="-1621236336"/>
        <c:scaling>
          <c:orientation val="minMax"/>
          <c:max val="1.4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nD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551516384"/>
        <c:crosses val="autoZero"/>
        <c:crossBetween val="midCat"/>
      </c:valAx>
      <c:valAx>
        <c:axId val="-155151638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Visual</a:t>
                </a: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viscosity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621236336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xVal>
            <c:numRef>
              <c:f>'Data+Diagramme'!$D$2:$D$41</c:f>
              <c:numCache>
                <c:formatCode>General</c:formatCode>
                <c:ptCount val="40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12</c:v>
                </c:pt>
                <c:pt idx="7">
                  <c:v>18</c:v>
                </c:pt>
                <c:pt idx="8">
                  <c:v>26</c:v>
                </c:pt>
                <c:pt idx="9">
                  <c:v>28</c:v>
                </c:pt>
                <c:pt idx="10">
                  <c:v>36</c:v>
                </c:pt>
                <c:pt idx="11">
                  <c:v>44</c:v>
                </c:pt>
                <c:pt idx="12">
                  <c:v>45</c:v>
                </c:pt>
                <c:pt idx="13">
                  <c:v>46</c:v>
                </c:pt>
                <c:pt idx="14">
                  <c:v>46</c:v>
                </c:pt>
                <c:pt idx="15">
                  <c:v>50</c:v>
                </c:pt>
                <c:pt idx="16">
                  <c:v>52</c:v>
                </c:pt>
                <c:pt idx="17">
                  <c:v>53</c:v>
                </c:pt>
                <c:pt idx="18">
                  <c:v>58</c:v>
                </c:pt>
                <c:pt idx="19">
                  <c:v>62</c:v>
                </c:pt>
                <c:pt idx="20">
                  <c:v>64</c:v>
                </c:pt>
                <c:pt idx="21">
                  <c:v>65</c:v>
                </c:pt>
                <c:pt idx="22">
                  <c:v>64</c:v>
                </c:pt>
                <c:pt idx="23">
                  <c:v>66</c:v>
                </c:pt>
                <c:pt idx="24">
                  <c:v>66</c:v>
                </c:pt>
                <c:pt idx="25">
                  <c:v>68</c:v>
                </c:pt>
                <c:pt idx="26">
                  <c:v>74</c:v>
                </c:pt>
                <c:pt idx="27">
                  <c:v>78</c:v>
                </c:pt>
                <c:pt idx="28">
                  <c:v>78</c:v>
                </c:pt>
                <c:pt idx="29">
                  <c:v>80</c:v>
                </c:pt>
                <c:pt idx="30">
                  <c:v>86</c:v>
                </c:pt>
                <c:pt idx="31">
                  <c:v>89</c:v>
                </c:pt>
                <c:pt idx="32">
                  <c:v>90</c:v>
                </c:pt>
                <c:pt idx="33">
                  <c:v>94</c:v>
                </c:pt>
                <c:pt idx="34">
                  <c:v>96</c:v>
                </c:pt>
                <c:pt idx="35">
                  <c:v>98</c:v>
                </c:pt>
                <c:pt idx="36">
                  <c:v>102</c:v>
                </c:pt>
                <c:pt idx="37">
                  <c:v>102</c:v>
                </c:pt>
                <c:pt idx="38">
                  <c:v>112</c:v>
                </c:pt>
                <c:pt idx="39">
                  <c:v>116</c:v>
                </c:pt>
              </c:numCache>
            </c:numRef>
          </c:xVal>
          <c:yVal>
            <c:numRef>
              <c:f>'Data+Diagramme'!$G$2:$G$41</c:f>
              <c:numCache>
                <c:formatCode>General</c:formatCode>
                <c:ptCount val="4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2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2</c:v>
                </c:pt>
                <c:pt idx="16">
                  <c:v>2</c:v>
                </c:pt>
                <c:pt idx="17">
                  <c:v>1</c:v>
                </c:pt>
                <c:pt idx="18">
                  <c:v>2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2</c:v>
                </c:pt>
                <c:pt idx="27">
                  <c:v>2</c:v>
                </c:pt>
                <c:pt idx="28">
                  <c:v>2</c:v>
                </c:pt>
                <c:pt idx="29">
                  <c:v>2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3</c:v>
                </c:pt>
                <c:pt idx="34">
                  <c:v>3</c:v>
                </c:pt>
                <c:pt idx="35">
                  <c:v>3</c:v>
                </c:pt>
                <c:pt idx="36">
                  <c:v>3</c:v>
                </c:pt>
                <c:pt idx="37">
                  <c:v>2</c:v>
                </c:pt>
                <c:pt idx="38">
                  <c:v>3</c:v>
                </c:pt>
                <c:pt idx="39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88C-44AB-B13D-1BF6D53A9F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551522912"/>
        <c:axId val="-1551524544"/>
      </c:scatterChart>
      <c:valAx>
        <c:axId val="-1551522912"/>
        <c:scaling>
          <c:orientation val="minMax"/>
          <c:max val="140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colostrometer IgG mg </a:t>
                </a:r>
                <a:r>
                  <a:rPr lang="en-US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mL</a:t>
                </a:r>
                <a:r>
                  <a:rPr lang="en-US" b="0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551524544"/>
        <c:crosses val="autoZero"/>
        <c:crossBetween val="midCat"/>
      </c:valAx>
      <c:valAx>
        <c:axId val="-155152454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Visual </a:t>
                </a: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viscosity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551522912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marker>
            <c:symbol val="circle"/>
            <c:size val="7"/>
            <c:spPr>
              <a:solidFill>
                <a:srgbClr val="FF0000"/>
              </a:solidFill>
              <a:ln>
                <a:noFill/>
              </a:ln>
            </c:spPr>
          </c:marker>
          <c:xVal>
            <c:numRef>
              <c:f>'Data+Diagramme'!$H$2:$H$41</c:f>
              <c:numCache>
                <c:formatCode>General</c:formatCode>
                <c:ptCount val="40"/>
                <c:pt idx="0">
                  <c:v>28.2</c:v>
                </c:pt>
                <c:pt idx="1">
                  <c:v>34.35</c:v>
                </c:pt>
                <c:pt idx="2">
                  <c:v>7.66</c:v>
                </c:pt>
                <c:pt idx="3">
                  <c:v>7.6</c:v>
                </c:pt>
                <c:pt idx="4">
                  <c:v>9.81</c:v>
                </c:pt>
                <c:pt idx="5">
                  <c:v>7.97</c:v>
                </c:pt>
                <c:pt idx="6">
                  <c:v>7.97</c:v>
                </c:pt>
                <c:pt idx="7">
                  <c:v>16.25</c:v>
                </c:pt>
                <c:pt idx="8">
                  <c:v>73.569999999999993</c:v>
                </c:pt>
                <c:pt idx="9">
                  <c:v>4.9000000000000004</c:v>
                </c:pt>
                <c:pt idx="10">
                  <c:v>5.52</c:v>
                </c:pt>
                <c:pt idx="11">
                  <c:v>6.44</c:v>
                </c:pt>
                <c:pt idx="12">
                  <c:v>7.97</c:v>
                </c:pt>
                <c:pt idx="13">
                  <c:v>10.119999999999999</c:v>
                </c:pt>
                <c:pt idx="14">
                  <c:v>7.05</c:v>
                </c:pt>
                <c:pt idx="15">
                  <c:v>16.25</c:v>
                </c:pt>
                <c:pt idx="16">
                  <c:v>44.2</c:v>
                </c:pt>
                <c:pt idx="17">
                  <c:v>7.97</c:v>
                </c:pt>
                <c:pt idx="18">
                  <c:v>23.61</c:v>
                </c:pt>
                <c:pt idx="19">
                  <c:v>17.47</c:v>
                </c:pt>
                <c:pt idx="20">
                  <c:v>18.39</c:v>
                </c:pt>
                <c:pt idx="21">
                  <c:v>65.599999999999994</c:v>
                </c:pt>
                <c:pt idx="22">
                  <c:v>19.62</c:v>
                </c:pt>
                <c:pt idx="23">
                  <c:v>19.93</c:v>
                </c:pt>
                <c:pt idx="24">
                  <c:v>21.15</c:v>
                </c:pt>
                <c:pt idx="25">
                  <c:v>8.1999999999999993</c:v>
                </c:pt>
                <c:pt idx="26">
                  <c:v>23.61</c:v>
                </c:pt>
                <c:pt idx="27">
                  <c:v>7.66</c:v>
                </c:pt>
                <c:pt idx="28">
                  <c:v>74.34</c:v>
                </c:pt>
                <c:pt idx="29">
                  <c:v>74.34</c:v>
                </c:pt>
                <c:pt idx="30">
                  <c:v>61.59</c:v>
                </c:pt>
                <c:pt idx="31">
                  <c:v>76.3</c:v>
                </c:pt>
                <c:pt idx="32">
                  <c:v>35.869999999999997</c:v>
                </c:pt>
                <c:pt idx="33">
                  <c:v>39.950000000000003</c:v>
                </c:pt>
                <c:pt idx="34">
                  <c:v>142.6</c:v>
                </c:pt>
                <c:pt idx="35">
                  <c:v>20.23</c:v>
                </c:pt>
                <c:pt idx="36">
                  <c:v>35.56</c:v>
                </c:pt>
                <c:pt idx="37">
                  <c:v>35.56</c:v>
                </c:pt>
                <c:pt idx="38">
                  <c:v>219</c:v>
                </c:pt>
                <c:pt idx="39">
                  <c:v>37.71</c:v>
                </c:pt>
              </c:numCache>
            </c:numRef>
          </c:xVal>
          <c:yVal>
            <c:numRef>
              <c:f>'Data+Diagramme'!$G$2:$G$41</c:f>
              <c:numCache>
                <c:formatCode>General</c:formatCode>
                <c:ptCount val="4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2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2</c:v>
                </c:pt>
                <c:pt idx="16">
                  <c:v>2</c:v>
                </c:pt>
                <c:pt idx="17">
                  <c:v>1</c:v>
                </c:pt>
                <c:pt idx="18">
                  <c:v>2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2</c:v>
                </c:pt>
                <c:pt idx="27">
                  <c:v>2</c:v>
                </c:pt>
                <c:pt idx="28">
                  <c:v>2</c:v>
                </c:pt>
                <c:pt idx="29">
                  <c:v>2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3</c:v>
                </c:pt>
                <c:pt idx="34">
                  <c:v>3</c:v>
                </c:pt>
                <c:pt idx="35">
                  <c:v>3</c:v>
                </c:pt>
                <c:pt idx="36">
                  <c:v>3</c:v>
                </c:pt>
                <c:pt idx="37">
                  <c:v>2</c:v>
                </c:pt>
                <c:pt idx="38">
                  <c:v>3</c:v>
                </c:pt>
                <c:pt idx="39">
                  <c:v>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93F-401B-83EC-3A6FCC1032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551519104"/>
        <c:axId val="-1551521280"/>
      </c:scatterChart>
      <c:valAx>
        <c:axId val="-1551519104"/>
        <c:scaling>
          <c:logBase val="10"/>
          <c:orientation val="minMax"/>
          <c:max val="200"/>
          <c:min val="1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Dynamic (cP)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out"/>
        <c:tickLblPos val="nextTo"/>
        <c:crossAx val="-1551521280"/>
        <c:crosses val="autoZero"/>
        <c:crossBetween val="midCat"/>
      </c:valAx>
      <c:valAx>
        <c:axId val="-1551521280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de-DE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Visual </a:t>
                </a:r>
                <a:r>
                  <a:rPr lang="de-DE" b="0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viscosity</a:t>
                </a:r>
                <a:endParaRPr lang="de-DE" b="0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1551519104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0.82051</cdr:x>
      <cdr:y>0.15593</cdr:y>
    </cdr:from>
    <cdr:to>
      <cdr:x>1</cdr:x>
      <cdr:y>0.33425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844269" y="304770"/>
          <a:ext cx="622196" cy="34853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de-DE" sz="900"/>
            <a:t>r</a:t>
          </a:r>
          <a:r>
            <a:rPr lang="de-DE" sz="900" baseline="-25000"/>
            <a:t>s </a:t>
          </a:r>
          <a:r>
            <a:rPr lang="de-DE" sz="900" baseline="0"/>
            <a:t>= 0.841</a:t>
          </a:r>
        </a:p>
        <a:p xmlns:a="http://schemas.openxmlformats.org/drawingml/2006/main">
          <a:r>
            <a:rPr lang="de-DE" sz="900" i="1" baseline="0"/>
            <a:t>p</a:t>
          </a:r>
          <a:r>
            <a:rPr lang="de-DE" sz="900" baseline="0"/>
            <a:t> &lt; 0.001</a:t>
          </a:r>
          <a:endParaRPr lang="de-DE" sz="900" baseline="-250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0.82051</cdr:x>
      <cdr:y>0.18735</cdr:y>
    </cdr:from>
    <cdr:to>
      <cdr:x>1</cdr:x>
      <cdr:y>0.36492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843227" y="365820"/>
          <a:ext cx="621968" cy="346728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90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de-DE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s 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= 0.575</a:t>
          </a:r>
        </a:p>
        <a:p xmlns:a="http://schemas.openxmlformats.org/drawingml/2006/main"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p &lt; 0.001</a:t>
          </a:r>
          <a:endParaRPr lang="de-DE" sz="9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0.82051</cdr:x>
      <cdr:y>0.19293</cdr:y>
    </cdr:from>
    <cdr:to>
      <cdr:x>1</cdr:x>
      <cdr:y>0.37209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844269" y="377087"/>
          <a:ext cx="622196" cy="350174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de-DE" sz="90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de-DE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s 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= 0.742</a:t>
          </a:r>
        </a:p>
        <a:p xmlns:a="http://schemas.openxmlformats.org/drawingml/2006/main"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p &lt; 0.001</a:t>
          </a:r>
          <a:endParaRPr lang="de-DE" sz="9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0.8119</cdr:x>
      <cdr:y>0.20286</cdr:y>
    </cdr:from>
    <cdr:to>
      <cdr:x>0.99139</cdr:x>
      <cdr:y>0.38118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814424" y="396504"/>
          <a:ext cx="622196" cy="348531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de-DE" sz="90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de-DE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  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= 0.772</a:t>
          </a:r>
        </a:p>
        <a:p xmlns:a="http://schemas.openxmlformats.org/drawingml/2006/main">
          <a:r>
            <a:rPr lang="de-DE" sz="900" i="1" baseline="0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&lt; 0.001</a:t>
          </a:r>
          <a:endParaRPr lang="de-DE" sz="9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0.80178</cdr:x>
      <cdr:y>0.24965</cdr:y>
    </cdr:from>
    <cdr:to>
      <cdr:x>0.98127</cdr:x>
      <cdr:y>0.42851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778320" y="487630"/>
          <a:ext cx="621968" cy="34936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de-DE" sz="90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de-DE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s 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= 0.839</a:t>
          </a:r>
        </a:p>
        <a:p xmlns:a="http://schemas.openxmlformats.org/drawingml/2006/main">
          <a:r>
            <a:rPr lang="de-DE" sz="900" i="1" baseline="0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 &lt; 0.001</a:t>
          </a:r>
          <a:endParaRPr lang="de-DE" sz="9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0.8036</cdr:x>
      <cdr:y>0.15741</cdr:y>
    </cdr:from>
    <cdr:to>
      <cdr:x>1</cdr:x>
      <cdr:y>0.38474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785140" y="307068"/>
          <a:ext cx="680690" cy="443457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de-DE" sz="90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de-DE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s </a:t>
          </a:r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= 0.896</a:t>
          </a:r>
        </a:p>
        <a:p xmlns:a="http://schemas.openxmlformats.org/drawingml/2006/main">
          <a:r>
            <a:rPr lang="de-DE" sz="900" baseline="0">
              <a:latin typeface="Times New Roman" panose="02020603050405020304" pitchFamily="18" charset="0"/>
              <a:cs typeface="Times New Roman" panose="02020603050405020304" pitchFamily="18" charset="0"/>
            </a:rPr>
            <a:t>p &lt; 0.001</a:t>
          </a:r>
          <a:endParaRPr lang="de-DE" sz="900" baseline="-25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0.79868</cdr:x>
      <cdr:y>0.24009</cdr:y>
    </cdr:from>
    <cdr:to>
      <cdr:x>1</cdr:x>
      <cdr:y>0.41841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2768600" y="468343"/>
          <a:ext cx="697865" cy="347852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de-DE" sz="900"/>
            <a:t>r</a:t>
          </a:r>
          <a:r>
            <a:rPr lang="de-DE" sz="900" baseline="-25000"/>
            <a:t>s </a:t>
          </a:r>
          <a:r>
            <a:rPr lang="de-DE" sz="900" baseline="0"/>
            <a:t>= 0.634</a:t>
          </a:r>
        </a:p>
        <a:p xmlns:a="http://schemas.openxmlformats.org/drawingml/2006/main">
          <a:r>
            <a:rPr lang="de-DE" sz="900" i="1" baseline="0"/>
            <a:t>p</a:t>
          </a:r>
          <a:r>
            <a:rPr lang="de-DE" sz="900" baseline="0"/>
            <a:t> &lt; 0.0001</a:t>
          </a:r>
          <a:endParaRPr lang="de-DE" sz="900" baseline="-25000"/>
        </a:p>
      </cdr:txBody>
    </cdr:sp>
  </cdr:relSizeAnchor>
</c:userShap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01302-E3A2-46E1-BFA5-729284D53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4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Hassan, Abdulwahed-Ahmed</dc:creator>
  <cp:lastModifiedBy>Khan, Izhar</cp:lastModifiedBy>
  <cp:revision>2</cp:revision>
  <cp:lastPrinted>2020-01-27T17:24:00Z</cp:lastPrinted>
  <dcterms:created xsi:type="dcterms:W3CDTF">2020-02-13T16:44:00Z</dcterms:created>
  <dcterms:modified xsi:type="dcterms:W3CDTF">2020-02-13T16:44:00Z</dcterms:modified>
</cp:coreProperties>
</file>